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E405B" w14:textId="51328F97" w:rsidR="008F75D7" w:rsidRPr="00EB38B5" w:rsidRDefault="008F75D7" w:rsidP="008F75D7">
      <w:pPr>
        <w:pStyle w:val="aa"/>
        <w:ind w:left="480"/>
        <w:jc w:val="center"/>
        <w:rPr>
          <w:rFonts w:asciiTheme="majorBidi" w:eastAsia="標楷體" w:hAnsiTheme="majorBidi" w:cstheme="majorBidi"/>
          <w:b/>
          <w:bCs/>
          <w:sz w:val="40"/>
          <w:szCs w:val="40"/>
        </w:rPr>
      </w:pPr>
      <w:bookmarkStart w:id="0" w:name="_GoBack"/>
      <w:bookmarkEnd w:id="0"/>
      <w:r w:rsidRPr="00EB38B5">
        <w:rPr>
          <w:rFonts w:asciiTheme="majorBidi" w:eastAsia="標楷體" w:hAnsiTheme="majorBidi" w:cstheme="majorBidi"/>
          <w:b/>
          <w:bCs/>
          <w:sz w:val="40"/>
          <w:szCs w:val="40"/>
        </w:rPr>
        <w:t>《中原華語</w:t>
      </w:r>
      <w:r w:rsidR="006C5A6B">
        <w:rPr>
          <w:rFonts w:asciiTheme="majorBidi" w:eastAsia="標楷體" w:hAnsiTheme="majorBidi" w:cstheme="majorBidi" w:hint="eastAsia"/>
          <w:b/>
          <w:bCs/>
          <w:sz w:val="40"/>
          <w:szCs w:val="40"/>
        </w:rPr>
        <w:t>文</w:t>
      </w:r>
      <w:r w:rsidRPr="00EB38B5">
        <w:rPr>
          <w:rFonts w:asciiTheme="majorBidi" w:eastAsia="標楷體" w:hAnsiTheme="majorBidi" w:cstheme="majorBidi"/>
          <w:b/>
          <w:bCs/>
          <w:sz w:val="40"/>
          <w:szCs w:val="40"/>
        </w:rPr>
        <w:t>教學研究》</w:t>
      </w:r>
    </w:p>
    <w:p w14:paraId="016E2E77" w14:textId="0A49F33B" w:rsidR="008F75D7" w:rsidRPr="00EB38B5" w:rsidRDefault="008F75D7" w:rsidP="008F75D7">
      <w:pPr>
        <w:pStyle w:val="aa"/>
        <w:ind w:left="480"/>
        <w:jc w:val="center"/>
        <w:rPr>
          <w:rFonts w:asciiTheme="majorBidi" w:eastAsia="標楷體" w:hAnsiTheme="majorBidi" w:cstheme="majorBidi"/>
          <w:b/>
          <w:bCs/>
          <w:sz w:val="36"/>
          <w:szCs w:val="36"/>
        </w:rPr>
      </w:pPr>
      <w:r w:rsidRPr="00EB38B5">
        <w:rPr>
          <w:rFonts w:asciiTheme="majorBidi" w:eastAsia="標楷體" w:hAnsiTheme="majorBidi" w:cstheme="majorBidi"/>
          <w:b/>
          <w:bCs/>
          <w:sz w:val="36"/>
          <w:szCs w:val="36"/>
        </w:rPr>
        <w:t>撰稿格式</w:t>
      </w:r>
    </w:p>
    <w:p w14:paraId="5ED7FC5A" w14:textId="77777777" w:rsidR="008F75D7" w:rsidRPr="00EB38B5" w:rsidRDefault="008F75D7" w:rsidP="008F75D7">
      <w:pPr>
        <w:spacing w:line="312" w:lineRule="auto"/>
        <w:ind w:firstLineChars="200" w:firstLine="480"/>
        <w:jc w:val="both"/>
        <w:rPr>
          <w:rFonts w:asciiTheme="majorBidi" w:eastAsia="標楷體" w:hAnsiTheme="majorBidi" w:cstheme="majorBidi"/>
        </w:rPr>
      </w:pPr>
      <w:r w:rsidRPr="00EB38B5">
        <w:rPr>
          <w:rFonts w:asciiTheme="majorBidi" w:eastAsia="標楷體" w:hAnsiTheme="majorBidi" w:cstheme="majorBidi"/>
        </w:rPr>
        <w:t>本期刊採用電腦排版，為便利編輯作業，僅訂下列撰稿格式（為期全體書例統一，編者得視同需要略作調整）：</w:t>
      </w:r>
    </w:p>
    <w:p w14:paraId="077C2DEC" w14:textId="66872330" w:rsidR="00502A57" w:rsidRPr="00EB38B5" w:rsidRDefault="00502A57" w:rsidP="00502A57">
      <w:pPr>
        <w:pStyle w:val="aa"/>
        <w:numPr>
          <w:ilvl w:val="0"/>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rPr>
        <w:t>版面設定：</w:t>
      </w:r>
      <w:r w:rsidR="00995C97">
        <w:rPr>
          <w:rFonts w:asciiTheme="majorBidi" w:eastAsia="標楷體" w:hAnsiTheme="majorBidi" w:cstheme="majorBidi" w:hint="eastAsia"/>
        </w:rPr>
        <w:t>M</w:t>
      </w:r>
      <w:r w:rsidR="00995C97">
        <w:rPr>
          <w:rFonts w:asciiTheme="majorBidi" w:eastAsia="標楷體" w:hAnsiTheme="majorBidi" w:cstheme="majorBidi"/>
        </w:rPr>
        <w:t>icros</w:t>
      </w:r>
      <w:r w:rsidR="00995C97">
        <w:rPr>
          <w:rFonts w:asciiTheme="majorBidi" w:eastAsia="標楷體" w:hAnsiTheme="majorBidi" w:cstheme="majorBidi" w:hint="eastAsia"/>
        </w:rPr>
        <w:t>o</w:t>
      </w:r>
      <w:r w:rsidR="00995C97">
        <w:rPr>
          <w:rFonts w:asciiTheme="majorBidi" w:eastAsia="標楷體" w:hAnsiTheme="majorBidi" w:cstheme="majorBidi"/>
        </w:rPr>
        <w:t>ft Word</w:t>
      </w:r>
      <w:r w:rsidR="00995C97">
        <w:rPr>
          <w:rFonts w:asciiTheme="majorBidi" w:eastAsia="標楷體" w:hAnsiTheme="majorBidi" w:cstheme="majorBidi" w:hint="eastAsia"/>
        </w:rPr>
        <w:t>標準</w:t>
      </w:r>
      <w:r w:rsidRPr="00EB38B5">
        <w:rPr>
          <w:rFonts w:asciiTheme="majorBidi" w:eastAsia="標楷體" w:hAnsiTheme="majorBidi" w:cstheme="majorBidi"/>
        </w:rPr>
        <w:t>邊界</w:t>
      </w:r>
      <w:r w:rsidRPr="00EB38B5">
        <w:rPr>
          <w:rFonts w:asciiTheme="majorBidi" w:eastAsia="標楷體" w:hAnsiTheme="majorBidi" w:cstheme="majorBidi"/>
        </w:rPr>
        <w:t>(</w:t>
      </w:r>
      <w:r w:rsidRPr="00EB38B5">
        <w:rPr>
          <w:rFonts w:asciiTheme="majorBidi" w:eastAsia="標楷體" w:hAnsiTheme="majorBidi" w:cstheme="majorBidi"/>
        </w:rPr>
        <w:t>上下</w:t>
      </w:r>
      <w:r w:rsidR="00995C97">
        <w:rPr>
          <w:rFonts w:asciiTheme="majorBidi" w:eastAsia="標楷體" w:hAnsiTheme="majorBidi" w:cstheme="majorBidi"/>
        </w:rPr>
        <w:t>2.54</w:t>
      </w:r>
      <w:r w:rsidRPr="00EB38B5">
        <w:rPr>
          <w:rFonts w:asciiTheme="majorBidi" w:eastAsia="標楷體" w:hAnsiTheme="majorBidi" w:cstheme="majorBidi"/>
        </w:rPr>
        <w:t>cm</w:t>
      </w:r>
      <w:r w:rsidRPr="00EB38B5">
        <w:rPr>
          <w:rFonts w:asciiTheme="majorBidi" w:eastAsia="標楷體" w:hAnsiTheme="majorBidi" w:cstheme="majorBidi"/>
        </w:rPr>
        <w:t>，左右</w:t>
      </w:r>
      <w:r w:rsidRPr="00EB38B5">
        <w:rPr>
          <w:rFonts w:asciiTheme="majorBidi" w:eastAsia="標楷體" w:hAnsiTheme="majorBidi" w:cstheme="majorBidi"/>
        </w:rPr>
        <w:t>3.</w:t>
      </w:r>
      <w:r w:rsidR="00995C97">
        <w:rPr>
          <w:rFonts w:asciiTheme="majorBidi" w:eastAsia="標楷體" w:hAnsiTheme="majorBidi" w:cstheme="majorBidi"/>
        </w:rPr>
        <w:t>1</w:t>
      </w:r>
      <w:r w:rsidRPr="00EB38B5">
        <w:rPr>
          <w:rFonts w:asciiTheme="majorBidi" w:eastAsia="標楷體" w:hAnsiTheme="majorBidi" w:cstheme="majorBidi"/>
        </w:rPr>
        <w:t>8 cm)</w:t>
      </w:r>
      <w:r w:rsidRPr="00EB38B5">
        <w:rPr>
          <w:rFonts w:asciiTheme="majorBidi" w:eastAsia="標楷體" w:hAnsiTheme="majorBidi" w:cstheme="majorBidi"/>
        </w:rPr>
        <w:t>，</w:t>
      </w:r>
      <w:r w:rsidRPr="00CF7D6C">
        <w:rPr>
          <w:rFonts w:asciiTheme="majorBidi" w:eastAsia="標楷體" w:hAnsiTheme="majorBidi" w:cstheme="majorBidi"/>
        </w:rPr>
        <w:t>格線：每行</w:t>
      </w:r>
      <w:r w:rsidR="00F11396" w:rsidRPr="00CF7D6C">
        <w:rPr>
          <w:rFonts w:asciiTheme="majorBidi" w:eastAsia="標楷體" w:hAnsiTheme="majorBidi" w:cstheme="majorBidi"/>
        </w:rPr>
        <w:t>3</w:t>
      </w:r>
      <w:r w:rsidR="00465A7D" w:rsidRPr="00CF7D6C">
        <w:rPr>
          <w:rFonts w:asciiTheme="majorBidi" w:eastAsia="標楷體" w:hAnsiTheme="majorBidi" w:cstheme="majorBidi" w:hint="eastAsia"/>
        </w:rPr>
        <w:t>4</w:t>
      </w:r>
      <w:r w:rsidRPr="00CF7D6C">
        <w:rPr>
          <w:rFonts w:asciiTheme="majorBidi" w:eastAsia="標楷體" w:hAnsiTheme="majorBidi" w:cstheme="majorBidi"/>
        </w:rPr>
        <w:t>字，每頁</w:t>
      </w:r>
      <w:r w:rsidR="00465A7D" w:rsidRPr="00CF7D6C">
        <w:rPr>
          <w:rFonts w:asciiTheme="majorBidi" w:eastAsia="標楷體" w:hAnsiTheme="majorBidi" w:cstheme="majorBidi" w:hint="eastAsia"/>
        </w:rPr>
        <w:t>40</w:t>
      </w:r>
      <w:r w:rsidRPr="00CF7D6C">
        <w:rPr>
          <w:rFonts w:asciiTheme="majorBidi" w:eastAsia="標楷體" w:hAnsiTheme="majorBidi" w:cstheme="majorBidi"/>
        </w:rPr>
        <w:t>行。</w:t>
      </w:r>
    </w:p>
    <w:p w14:paraId="29D3AC3D" w14:textId="50A8BA94" w:rsidR="00753032" w:rsidRPr="00EB38B5" w:rsidRDefault="008F75D7" w:rsidP="008F75D7">
      <w:pPr>
        <w:pStyle w:val="aa"/>
        <w:numPr>
          <w:ilvl w:val="0"/>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rPr>
        <w:t>請以中文橫式書寫，中文</w:t>
      </w:r>
      <w:r w:rsidR="007510BB" w:rsidRPr="00EB38B5">
        <w:rPr>
          <w:rFonts w:asciiTheme="majorBidi" w:eastAsia="標楷體" w:hAnsiTheme="majorBidi" w:cstheme="majorBidi"/>
        </w:rPr>
        <w:t>字體</w:t>
      </w:r>
      <w:r w:rsidRPr="00EB38B5">
        <w:rPr>
          <w:rFonts w:asciiTheme="majorBidi" w:eastAsia="標楷體" w:hAnsiTheme="majorBidi" w:cstheme="majorBidi"/>
        </w:rPr>
        <w:t>以</w:t>
      </w:r>
      <w:r w:rsidR="00E85264" w:rsidRPr="00EB38B5">
        <w:rPr>
          <w:rFonts w:asciiTheme="majorBidi" w:eastAsia="標楷體" w:hAnsiTheme="majorBidi" w:cstheme="majorBidi"/>
        </w:rPr>
        <w:t>新細明體</w:t>
      </w:r>
      <w:r w:rsidRPr="00EB38B5">
        <w:rPr>
          <w:rFonts w:asciiTheme="majorBidi" w:eastAsia="標楷體" w:hAnsiTheme="majorBidi" w:cstheme="majorBidi"/>
        </w:rPr>
        <w:t>、英文以</w:t>
      </w:r>
      <w:r w:rsidRPr="00EB38B5">
        <w:rPr>
          <w:rFonts w:asciiTheme="majorBidi" w:eastAsia="標楷體" w:hAnsiTheme="majorBidi" w:cstheme="majorBidi"/>
        </w:rPr>
        <w:t xml:space="preserve">Times New Roman </w:t>
      </w:r>
      <w:r w:rsidRPr="00EB38B5">
        <w:rPr>
          <w:rFonts w:asciiTheme="majorBidi" w:eastAsia="標楷體" w:hAnsiTheme="majorBidi" w:cstheme="majorBidi"/>
        </w:rPr>
        <w:t>繕打，</w:t>
      </w:r>
      <w:r w:rsidRPr="00EB38B5">
        <w:rPr>
          <w:rFonts w:asciiTheme="majorBidi" w:eastAsia="標楷體" w:hAnsiTheme="majorBidi" w:cstheme="majorBidi"/>
        </w:rPr>
        <w:t>A4</w:t>
      </w:r>
      <w:r w:rsidR="00995C97">
        <w:rPr>
          <w:rFonts w:asciiTheme="majorBidi" w:eastAsia="標楷體" w:hAnsiTheme="majorBidi" w:cstheme="majorBidi"/>
        </w:rPr>
        <w:t>紙版面，字</w:t>
      </w:r>
      <w:r w:rsidR="00995C97">
        <w:rPr>
          <w:rFonts w:asciiTheme="majorBidi" w:eastAsia="標楷體" w:hAnsiTheme="majorBidi" w:cstheme="majorBidi" w:hint="eastAsia"/>
        </w:rPr>
        <w:t>級</w:t>
      </w:r>
      <w:r w:rsidRPr="00EB38B5">
        <w:rPr>
          <w:rFonts w:asciiTheme="majorBidi" w:eastAsia="標楷體" w:hAnsiTheme="majorBidi" w:cstheme="majorBidi"/>
        </w:rPr>
        <w:t>大小為</w:t>
      </w:r>
      <w:r w:rsidR="007510BB" w:rsidRPr="00EB38B5">
        <w:rPr>
          <w:rFonts w:asciiTheme="majorBidi" w:eastAsia="標楷體" w:hAnsiTheme="majorBidi" w:cstheme="majorBidi"/>
        </w:rPr>
        <w:t>：第一階層標題</w:t>
      </w:r>
      <w:r w:rsidR="00995C97">
        <w:rPr>
          <w:rFonts w:asciiTheme="majorBidi" w:eastAsia="標楷體" w:hAnsiTheme="majorBidi" w:cstheme="majorBidi"/>
        </w:rPr>
        <w:t>1</w:t>
      </w:r>
      <w:r w:rsidR="00995C97">
        <w:rPr>
          <w:rFonts w:asciiTheme="majorBidi" w:eastAsia="標楷體" w:hAnsiTheme="majorBidi" w:cstheme="majorBidi" w:hint="eastAsia"/>
        </w:rPr>
        <w:t>3</w:t>
      </w:r>
      <w:r w:rsidR="007510BB" w:rsidRPr="00EB38B5">
        <w:rPr>
          <w:rFonts w:asciiTheme="majorBidi" w:eastAsia="標楷體" w:hAnsiTheme="majorBidi" w:cstheme="majorBidi"/>
        </w:rPr>
        <w:t>級、粗體，第二階層</w:t>
      </w:r>
      <w:r w:rsidR="00995C97">
        <w:rPr>
          <w:rFonts w:asciiTheme="majorBidi" w:eastAsia="標楷體" w:hAnsiTheme="majorBidi" w:cstheme="majorBidi"/>
        </w:rPr>
        <w:t>1</w:t>
      </w:r>
      <w:r w:rsidR="00995C97">
        <w:rPr>
          <w:rFonts w:asciiTheme="majorBidi" w:eastAsia="標楷體" w:hAnsiTheme="majorBidi" w:cstheme="majorBidi" w:hint="eastAsia"/>
        </w:rPr>
        <w:t>3</w:t>
      </w:r>
      <w:r w:rsidR="007510BB" w:rsidRPr="00EB38B5">
        <w:rPr>
          <w:rFonts w:asciiTheme="majorBidi" w:eastAsia="標楷體" w:hAnsiTheme="majorBidi" w:cstheme="majorBidi"/>
        </w:rPr>
        <w:t>級，第三階層</w:t>
      </w:r>
      <w:r w:rsidR="00995C97">
        <w:rPr>
          <w:rFonts w:asciiTheme="majorBidi" w:eastAsia="標楷體" w:hAnsiTheme="majorBidi" w:cstheme="majorBidi"/>
        </w:rPr>
        <w:t>1</w:t>
      </w:r>
      <w:r w:rsidR="00995C97">
        <w:rPr>
          <w:rFonts w:asciiTheme="majorBidi" w:eastAsia="標楷體" w:hAnsiTheme="majorBidi" w:cstheme="majorBidi" w:hint="eastAsia"/>
        </w:rPr>
        <w:t>2</w:t>
      </w:r>
      <w:r w:rsidR="007510BB" w:rsidRPr="00EB38B5">
        <w:rPr>
          <w:rFonts w:asciiTheme="majorBidi" w:eastAsia="標楷體" w:hAnsiTheme="majorBidi" w:cstheme="majorBidi"/>
        </w:rPr>
        <w:t>級，</w:t>
      </w:r>
      <w:r w:rsidRPr="00EB38B5">
        <w:rPr>
          <w:rFonts w:asciiTheme="majorBidi" w:eastAsia="標楷體" w:hAnsiTheme="majorBidi" w:cstheme="majorBidi"/>
        </w:rPr>
        <w:t>內文</w:t>
      </w:r>
      <w:r w:rsidR="00995C97">
        <w:rPr>
          <w:rFonts w:asciiTheme="majorBidi" w:eastAsia="標楷體" w:hAnsiTheme="majorBidi" w:cstheme="majorBidi"/>
        </w:rPr>
        <w:t>1</w:t>
      </w:r>
      <w:r w:rsidR="00995C97">
        <w:rPr>
          <w:rFonts w:asciiTheme="majorBidi" w:eastAsia="標楷體" w:hAnsiTheme="majorBidi" w:cstheme="majorBidi" w:hint="eastAsia"/>
        </w:rPr>
        <w:t>2</w:t>
      </w:r>
      <w:r w:rsidRPr="00EB38B5">
        <w:rPr>
          <w:rFonts w:asciiTheme="majorBidi" w:eastAsia="標楷體" w:hAnsiTheme="majorBidi" w:cstheme="majorBidi"/>
        </w:rPr>
        <w:t>級，註腳</w:t>
      </w:r>
      <w:r w:rsidR="00E85264" w:rsidRPr="00EB38B5">
        <w:rPr>
          <w:rFonts w:asciiTheme="majorBidi" w:eastAsia="標楷體" w:hAnsiTheme="majorBidi" w:cstheme="majorBidi"/>
        </w:rPr>
        <w:t>10</w:t>
      </w:r>
      <w:r w:rsidRPr="00EB38B5">
        <w:rPr>
          <w:rFonts w:asciiTheme="majorBidi" w:eastAsia="標楷體" w:hAnsiTheme="majorBidi" w:cstheme="majorBidi"/>
        </w:rPr>
        <w:t>級。</w:t>
      </w:r>
    </w:p>
    <w:p w14:paraId="05A1353D" w14:textId="062EDB0E" w:rsidR="008F75D7" w:rsidRPr="00EB38B5" w:rsidRDefault="00D556E1" w:rsidP="008F75D7">
      <w:pPr>
        <w:pStyle w:val="aa"/>
        <w:numPr>
          <w:ilvl w:val="0"/>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rPr>
        <w:t>段落間距</w:t>
      </w:r>
      <w:r w:rsidR="007510BB" w:rsidRPr="00EB38B5">
        <w:rPr>
          <w:rFonts w:asciiTheme="majorBidi" w:eastAsia="標楷體" w:hAnsiTheme="majorBidi" w:cstheme="majorBidi"/>
        </w:rPr>
        <w:t>第一階層</w:t>
      </w:r>
      <w:r w:rsidR="00E85264" w:rsidRPr="00EB38B5">
        <w:rPr>
          <w:rFonts w:asciiTheme="majorBidi" w:eastAsia="標楷體" w:hAnsiTheme="majorBidi" w:cstheme="majorBidi"/>
        </w:rPr>
        <w:t>標題</w:t>
      </w:r>
      <w:r w:rsidRPr="00EB38B5">
        <w:rPr>
          <w:rFonts w:asciiTheme="majorBidi" w:eastAsia="標楷體" w:hAnsiTheme="majorBidi" w:cstheme="majorBidi"/>
        </w:rPr>
        <w:t>與前段距離</w:t>
      </w:r>
      <w:r w:rsidR="00E85264" w:rsidRPr="00EB38B5">
        <w:rPr>
          <w:rFonts w:asciiTheme="majorBidi" w:eastAsia="標楷體" w:hAnsiTheme="majorBidi" w:cstheme="majorBidi"/>
        </w:rPr>
        <w:t>1</w:t>
      </w:r>
      <w:r w:rsidRPr="00EB38B5">
        <w:rPr>
          <w:rFonts w:asciiTheme="majorBidi" w:eastAsia="標楷體" w:hAnsiTheme="majorBidi" w:cstheme="majorBidi"/>
        </w:rPr>
        <w:t>行，</w:t>
      </w:r>
      <w:r w:rsidR="007510BB" w:rsidRPr="00EB38B5">
        <w:rPr>
          <w:rFonts w:asciiTheme="majorBidi" w:eastAsia="標楷體" w:hAnsiTheme="majorBidi" w:cstheme="majorBidi"/>
        </w:rPr>
        <w:t>第二階層、第三階層</w:t>
      </w:r>
      <w:r w:rsidR="00E85264" w:rsidRPr="00EB38B5">
        <w:rPr>
          <w:rFonts w:asciiTheme="majorBidi" w:eastAsia="標楷體" w:hAnsiTheme="majorBidi" w:cstheme="majorBidi"/>
        </w:rPr>
        <w:t>標題</w:t>
      </w:r>
      <w:r w:rsidRPr="00EB38B5">
        <w:rPr>
          <w:rFonts w:asciiTheme="majorBidi" w:eastAsia="標楷體" w:hAnsiTheme="majorBidi" w:cstheme="majorBidi"/>
        </w:rPr>
        <w:t>與</w:t>
      </w:r>
      <w:r w:rsidR="00E85264" w:rsidRPr="00EB38B5">
        <w:rPr>
          <w:rFonts w:asciiTheme="majorBidi" w:eastAsia="標楷體" w:hAnsiTheme="majorBidi" w:cstheme="majorBidi"/>
        </w:rPr>
        <w:t>前</w:t>
      </w:r>
      <w:r w:rsidRPr="00EB38B5">
        <w:rPr>
          <w:rFonts w:asciiTheme="majorBidi" w:eastAsia="標楷體" w:hAnsiTheme="majorBidi" w:cstheme="majorBidi"/>
        </w:rPr>
        <w:t>段距離</w:t>
      </w:r>
      <w:r w:rsidRPr="00EB38B5">
        <w:rPr>
          <w:rFonts w:asciiTheme="majorBidi" w:eastAsia="標楷體" w:hAnsiTheme="majorBidi" w:cstheme="majorBidi"/>
        </w:rPr>
        <w:t>0.5</w:t>
      </w:r>
      <w:r w:rsidRPr="00EB38B5">
        <w:rPr>
          <w:rFonts w:asciiTheme="majorBidi" w:eastAsia="標楷體" w:hAnsiTheme="majorBidi" w:cstheme="majorBidi"/>
        </w:rPr>
        <w:t>行，行距為</w:t>
      </w:r>
      <w:r w:rsidR="00995C97">
        <w:rPr>
          <w:rFonts w:asciiTheme="majorBidi" w:eastAsia="標楷體" w:hAnsiTheme="majorBidi" w:cstheme="majorBidi" w:hint="eastAsia"/>
        </w:rPr>
        <w:t>1.5</w:t>
      </w:r>
      <w:r w:rsidR="00995C97">
        <w:rPr>
          <w:rFonts w:asciiTheme="majorBidi" w:eastAsia="標楷體" w:hAnsiTheme="majorBidi" w:cstheme="majorBidi" w:hint="eastAsia"/>
        </w:rPr>
        <w:t>倍</w:t>
      </w:r>
      <w:r w:rsidRPr="00EB38B5">
        <w:rPr>
          <w:rFonts w:asciiTheme="majorBidi" w:eastAsia="標楷體" w:hAnsiTheme="majorBidi" w:cstheme="majorBidi"/>
        </w:rPr>
        <w:t>行高</w:t>
      </w:r>
      <w:r w:rsidR="00753032" w:rsidRPr="00EB38B5">
        <w:rPr>
          <w:rFonts w:asciiTheme="majorBidi" w:eastAsia="標楷體" w:hAnsiTheme="majorBidi" w:cstheme="majorBidi"/>
        </w:rPr>
        <w:t>。</w:t>
      </w:r>
      <w:r w:rsidR="00502A57" w:rsidRPr="00EB38B5">
        <w:rPr>
          <w:rFonts w:asciiTheme="majorBidi" w:eastAsia="標楷體" w:hAnsiTheme="majorBidi" w:cstheme="majorBidi" w:hint="eastAsia"/>
        </w:rPr>
        <w:t>內文每段開頭請縮排</w:t>
      </w:r>
      <w:r w:rsidR="00502A57" w:rsidRPr="00EB38B5">
        <w:rPr>
          <w:rFonts w:asciiTheme="majorBidi" w:eastAsia="標楷體" w:hAnsiTheme="majorBidi" w:cstheme="majorBidi" w:hint="eastAsia"/>
        </w:rPr>
        <w:t>2</w:t>
      </w:r>
      <w:r w:rsidR="00502A57" w:rsidRPr="00EB38B5">
        <w:rPr>
          <w:rFonts w:asciiTheme="majorBidi" w:eastAsia="標楷體" w:hAnsiTheme="majorBidi" w:cstheme="majorBidi" w:hint="eastAsia"/>
        </w:rPr>
        <w:t>字元。</w:t>
      </w:r>
    </w:p>
    <w:p w14:paraId="21C7E70B" w14:textId="4491E5AC" w:rsidR="000D774C" w:rsidRPr="00EB38B5" w:rsidRDefault="00F62124" w:rsidP="008F75D7">
      <w:pPr>
        <w:pStyle w:val="aa"/>
        <w:numPr>
          <w:ilvl w:val="0"/>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rPr>
        <w:t>各章節使用符號</w:t>
      </w:r>
      <w:r w:rsidR="00E85264" w:rsidRPr="00EB38B5">
        <w:rPr>
          <w:rFonts w:asciiTheme="majorBidi" w:eastAsia="標楷體" w:hAnsiTheme="majorBidi" w:cstheme="majorBidi"/>
        </w:rPr>
        <w:t>從</w:t>
      </w:r>
      <w:r w:rsidR="00E85264" w:rsidRPr="00EB38B5">
        <w:rPr>
          <w:rFonts w:asciiTheme="majorBidi" w:eastAsia="標楷體" w:hAnsiTheme="majorBidi" w:cstheme="majorBidi"/>
        </w:rPr>
        <w:t>1</w:t>
      </w:r>
      <w:r w:rsidR="00E85264" w:rsidRPr="00EB38B5">
        <w:rPr>
          <w:rFonts w:asciiTheme="majorBidi" w:eastAsia="標楷體" w:hAnsiTheme="majorBidi" w:cstheme="majorBidi"/>
        </w:rPr>
        <w:t>開始，分層形式如下</w:t>
      </w:r>
      <w:r w:rsidR="000D774C" w:rsidRPr="00EB38B5">
        <w:rPr>
          <w:rFonts w:asciiTheme="majorBidi" w:eastAsia="標楷體" w:hAnsiTheme="majorBidi" w:cstheme="majorBidi"/>
        </w:rPr>
        <w:t>：</w:t>
      </w:r>
    </w:p>
    <w:p w14:paraId="2C24D479" w14:textId="7F5BACFD" w:rsidR="000D774C" w:rsidRPr="00EB38B5" w:rsidRDefault="000D774C" w:rsidP="000D774C">
      <w:pPr>
        <w:pStyle w:val="aa"/>
        <w:spacing w:line="312" w:lineRule="auto"/>
        <w:ind w:left="480"/>
        <w:jc w:val="both"/>
        <w:rPr>
          <w:rFonts w:asciiTheme="majorBidi" w:eastAsia="標楷體" w:hAnsiTheme="majorBidi" w:cstheme="majorBidi"/>
        </w:rPr>
      </w:pPr>
      <w:r w:rsidRPr="00EB38B5">
        <w:rPr>
          <w:rFonts w:asciiTheme="majorBidi" w:eastAsia="標楷體" w:hAnsiTheme="majorBidi" w:cstheme="majorBidi"/>
        </w:rPr>
        <w:t>1.</w:t>
      </w:r>
    </w:p>
    <w:p w14:paraId="7B084FB5" w14:textId="71711F8B" w:rsidR="000D774C" w:rsidRPr="00EB38B5" w:rsidRDefault="000D774C" w:rsidP="000D774C">
      <w:pPr>
        <w:pStyle w:val="aa"/>
        <w:spacing w:line="312" w:lineRule="auto"/>
        <w:ind w:left="480"/>
        <w:jc w:val="both"/>
        <w:rPr>
          <w:rFonts w:asciiTheme="majorBidi" w:eastAsia="標楷體" w:hAnsiTheme="majorBidi" w:cstheme="majorBidi"/>
        </w:rPr>
      </w:pPr>
      <w:r w:rsidRPr="00EB38B5">
        <w:rPr>
          <w:rFonts w:asciiTheme="majorBidi" w:eastAsia="標楷體" w:hAnsiTheme="majorBidi" w:cstheme="majorBidi"/>
        </w:rPr>
        <w:t>1.1</w:t>
      </w:r>
    </w:p>
    <w:p w14:paraId="1BD3FADB" w14:textId="1C3E697B" w:rsidR="000D774C" w:rsidRPr="00EB38B5" w:rsidRDefault="000D774C" w:rsidP="000D774C">
      <w:pPr>
        <w:pStyle w:val="aa"/>
        <w:spacing w:line="312" w:lineRule="auto"/>
        <w:ind w:left="480"/>
        <w:jc w:val="both"/>
        <w:rPr>
          <w:rFonts w:asciiTheme="majorBidi" w:eastAsia="標楷體" w:hAnsiTheme="majorBidi" w:cstheme="majorBidi"/>
        </w:rPr>
      </w:pPr>
      <w:r w:rsidRPr="00EB38B5">
        <w:rPr>
          <w:rFonts w:asciiTheme="majorBidi" w:eastAsia="標楷體" w:hAnsiTheme="majorBidi" w:cstheme="majorBidi"/>
        </w:rPr>
        <w:t>1.1.1</w:t>
      </w:r>
    </w:p>
    <w:p w14:paraId="159DA131" w14:textId="41AC1167" w:rsidR="008F75D7" w:rsidRPr="00EB38B5" w:rsidRDefault="00F62124" w:rsidP="008F75D7">
      <w:pPr>
        <w:pStyle w:val="aa"/>
        <w:numPr>
          <w:ilvl w:val="0"/>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rPr>
        <w:t>文中舉例的數字標號</w:t>
      </w:r>
      <w:r w:rsidR="000D774C" w:rsidRPr="00EB38B5">
        <w:rPr>
          <w:rFonts w:asciiTheme="majorBidi" w:eastAsia="標楷體" w:hAnsiTheme="majorBidi" w:cstheme="majorBidi"/>
        </w:rPr>
        <w:t>如下：</w:t>
      </w:r>
    </w:p>
    <w:p w14:paraId="01246C5F" w14:textId="4AB6D931" w:rsidR="000D774C" w:rsidRPr="00EB38B5" w:rsidRDefault="000D774C" w:rsidP="000D774C">
      <w:pPr>
        <w:pStyle w:val="aa"/>
        <w:spacing w:line="312" w:lineRule="auto"/>
        <w:ind w:left="480"/>
        <w:jc w:val="both"/>
        <w:rPr>
          <w:rFonts w:asciiTheme="majorBidi" w:eastAsia="標楷體" w:hAnsiTheme="majorBidi" w:cstheme="majorBidi"/>
        </w:rPr>
      </w:pPr>
      <w:r w:rsidRPr="00EB38B5">
        <w:rPr>
          <w:rFonts w:asciiTheme="majorBidi" w:eastAsia="標楷體" w:hAnsiTheme="majorBidi" w:cstheme="majorBidi"/>
        </w:rPr>
        <w:t>(1)</w:t>
      </w:r>
    </w:p>
    <w:p w14:paraId="63B70BF5" w14:textId="55453D7F" w:rsidR="000D774C" w:rsidRPr="00EB38B5" w:rsidRDefault="000D774C" w:rsidP="000D774C">
      <w:pPr>
        <w:pStyle w:val="aa"/>
        <w:spacing w:line="312" w:lineRule="auto"/>
        <w:ind w:left="480"/>
        <w:jc w:val="both"/>
        <w:rPr>
          <w:rFonts w:asciiTheme="majorBidi" w:eastAsia="標楷體" w:hAnsiTheme="majorBidi" w:cstheme="majorBidi"/>
        </w:rPr>
      </w:pPr>
      <w:r w:rsidRPr="00EB38B5">
        <w:rPr>
          <w:rFonts w:asciiTheme="majorBidi" w:eastAsia="標楷體" w:hAnsiTheme="majorBidi" w:cstheme="majorBidi"/>
        </w:rPr>
        <w:t>(2)a.</w:t>
      </w:r>
    </w:p>
    <w:p w14:paraId="5C55207B" w14:textId="161FA585" w:rsidR="000D774C" w:rsidRPr="00EB38B5" w:rsidRDefault="000D774C" w:rsidP="000D774C">
      <w:pPr>
        <w:pStyle w:val="aa"/>
        <w:spacing w:line="312" w:lineRule="auto"/>
        <w:ind w:left="480"/>
        <w:jc w:val="both"/>
        <w:rPr>
          <w:rFonts w:asciiTheme="majorBidi" w:eastAsia="標楷體" w:hAnsiTheme="majorBidi" w:cstheme="majorBidi"/>
        </w:rPr>
      </w:pPr>
      <w:r w:rsidRPr="00EB38B5">
        <w:rPr>
          <w:rFonts w:asciiTheme="majorBidi" w:eastAsia="標楷體" w:hAnsiTheme="majorBidi" w:cstheme="majorBidi"/>
        </w:rPr>
        <w:t>(2)b.</w:t>
      </w:r>
    </w:p>
    <w:p w14:paraId="571DAD64" w14:textId="69C48ECD" w:rsidR="000D774C" w:rsidRPr="00EB38B5" w:rsidRDefault="000D774C" w:rsidP="000D774C">
      <w:pPr>
        <w:pStyle w:val="aa"/>
        <w:spacing w:line="312" w:lineRule="auto"/>
        <w:ind w:left="480"/>
        <w:jc w:val="both"/>
        <w:rPr>
          <w:rFonts w:asciiTheme="majorBidi" w:eastAsia="標楷體" w:hAnsiTheme="majorBidi" w:cstheme="majorBidi"/>
        </w:rPr>
      </w:pPr>
      <w:r w:rsidRPr="00EB38B5">
        <w:rPr>
          <w:rFonts w:asciiTheme="majorBidi" w:eastAsia="標楷體" w:hAnsiTheme="majorBidi" w:cstheme="majorBidi"/>
        </w:rPr>
        <w:t>通篇排序，不須因為新章節而從頭編號。</w:t>
      </w:r>
    </w:p>
    <w:p w14:paraId="2AE77C07" w14:textId="41476C71" w:rsidR="00F62124" w:rsidRPr="00EB38B5" w:rsidRDefault="00F62124" w:rsidP="008F75D7">
      <w:pPr>
        <w:pStyle w:val="aa"/>
        <w:numPr>
          <w:ilvl w:val="0"/>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rPr>
        <w:t>請用新式標點符號，惟書名號改用《》，篇名號改用〈〉。在行文中，書名和篇名連用時，省略篇名號，如《荀子</w:t>
      </w:r>
      <w:r w:rsidRPr="00EB38B5">
        <w:rPr>
          <w:rFonts w:asciiTheme="majorBidi" w:eastAsia="標楷體" w:hAnsiTheme="majorBidi" w:cstheme="majorBidi"/>
        </w:rPr>
        <w:t>‧</w:t>
      </w:r>
      <w:r w:rsidRPr="00EB38B5">
        <w:rPr>
          <w:rFonts w:asciiTheme="majorBidi" w:eastAsia="標楷體" w:hAnsiTheme="majorBidi" w:cstheme="majorBidi"/>
        </w:rPr>
        <w:t>天論篇》。若為英文，書名請用斜體，篇名請用</w:t>
      </w:r>
      <w:r w:rsidRPr="00EB38B5">
        <w:rPr>
          <w:rFonts w:asciiTheme="majorBidi" w:eastAsia="標楷體" w:hAnsiTheme="majorBidi" w:cstheme="majorBidi"/>
        </w:rPr>
        <w:t>“”</w:t>
      </w:r>
      <w:r w:rsidRPr="00EB38B5">
        <w:rPr>
          <w:rFonts w:asciiTheme="majorBidi" w:eastAsia="標楷體" w:hAnsiTheme="majorBidi" w:cstheme="majorBidi"/>
        </w:rPr>
        <w:t>。日文翻譯成中文，行文時亦請一併改用中文新式標點符號。</w:t>
      </w:r>
    </w:p>
    <w:p w14:paraId="1A31AC85" w14:textId="77777777" w:rsidR="00F62124" w:rsidRPr="00EB38B5" w:rsidRDefault="00F62124" w:rsidP="00F62124">
      <w:pPr>
        <w:pStyle w:val="aa"/>
        <w:numPr>
          <w:ilvl w:val="0"/>
          <w:numId w:val="2"/>
        </w:numPr>
        <w:spacing w:line="312" w:lineRule="auto"/>
        <w:jc w:val="both"/>
        <w:rPr>
          <w:rFonts w:asciiTheme="majorBidi" w:eastAsia="標楷體" w:hAnsiTheme="majorBidi" w:cstheme="majorBidi"/>
        </w:rPr>
      </w:pPr>
      <w:bookmarkStart w:id="1" w:name="_Hlk170999514"/>
      <w:r w:rsidRPr="00EB38B5">
        <w:rPr>
          <w:rFonts w:asciiTheme="majorBidi" w:eastAsia="標楷體" w:hAnsiTheme="majorBidi" w:cstheme="majorBidi"/>
        </w:rPr>
        <w:t>註腳採隨頁注，標識號碼請用阿拉伯數字，如</w:t>
      </w:r>
      <w:r w:rsidRPr="00EB38B5">
        <w:rPr>
          <w:rFonts w:asciiTheme="majorBidi" w:eastAsia="標楷體" w:hAnsiTheme="majorBidi" w:cstheme="majorBidi"/>
        </w:rPr>
        <w:t>1</w:t>
      </w:r>
      <w:r w:rsidRPr="00EB38B5">
        <w:rPr>
          <w:rFonts w:asciiTheme="majorBidi" w:eastAsia="標楷體" w:hAnsiTheme="majorBidi" w:cstheme="majorBidi"/>
        </w:rPr>
        <w:t>、</w:t>
      </w:r>
      <w:r w:rsidRPr="00EB38B5">
        <w:rPr>
          <w:rFonts w:asciiTheme="majorBidi" w:eastAsia="標楷體" w:hAnsiTheme="majorBidi" w:cstheme="majorBidi"/>
        </w:rPr>
        <w:t>2</w:t>
      </w:r>
      <w:r w:rsidRPr="00EB38B5">
        <w:rPr>
          <w:rFonts w:asciiTheme="majorBidi" w:eastAsia="標楷體" w:hAnsiTheme="majorBidi" w:cstheme="majorBidi"/>
        </w:rPr>
        <w:t>、</w:t>
      </w:r>
      <w:r w:rsidRPr="00EB38B5">
        <w:rPr>
          <w:rFonts w:asciiTheme="majorBidi" w:eastAsia="標楷體" w:hAnsiTheme="majorBidi" w:cstheme="majorBidi"/>
        </w:rPr>
        <w:t>3……</w:t>
      </w:r>
      <w:r w:rsidRPr="00EB38B5">
        <w:rPr>
          <w:rFonts w:asciiTheme="majorBidi" w:eastAsia="標楷體" w:hAnsiTheme="majorBidi" w:cstheme="majorBidi"/>
        </w:rPr>
        <w:t>。</w:t>
      </w:r>
      <w:bookmarkEnd w:id="1"/>
    </w:p>
    <w:p w14:paraId="2DDD3471" w14:textId="296EB050" w:rsidR="00F62124" w:rsidRPr="00EB38B5" w:rsidRDefault="00E05BE2" w:rsidP="008F75D7">
      <w:pPr>
        <w:pStyle w:val="aa"/>
        <w:numPr>
          <w:ilvl w:val="0"/>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rPr>
        <w:t>正文之後需附加引用文獻。</w:t>
      </w:r>
    </w:p>
    <w:p w14:paraId="30B4F5E8" w14:textId="675036BE" w:rsidR="00E05BE2" w:rsidRPr="00EB38B5" w:rsidRDefault="00E05BE2" w:rsidP="008F75D7">
      <w:pPr>
        <w:pStyle w:val="aa"/>
        <w:numPr>
          <w:ilvl w:val="0"/>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rPr>
        <w:t>內文引用論文或專書，請用下列格式，其他則參考</w:t>
      </w:r>
      <w:r w:rsidRPr="00EB38B5">
        <w:rPr>
          <w:rFonts w:asciiTheme="majorBidi" w:eastAsia="標楷體" w:hAnsiTheme="majorBidi" w:cstheme="majorBidi"/>
        </w:rPr>
        <w:t>APA</w:t>
      </w:r>
      <w:r w:rsidRPr="00EB38B5">
        <w:rPr>
          <w:rFonts w:asciiTheme="majorBidi" w:eastAsia="標楷體" w:hAnsiTheme="majorBidi" w:cstheme="majorBidi"/>
        </w:rPr>
        <w:t>格式第七版。</w:t>
      </w:r>
    </w:p>
    <w:p w14:paraId="197EBECA" w14:textId="41409EFF" w:rsidR="00E05BE2" w:rsidRPr="00EB38B5" w:rsidRDefault="00E05BE2" w:rsidP="00E05BE2">
      <w:pPr>
        <w:pStyle w:val="aa"/>
        <w:numPr>
          <w:ilvl w:val="1"/>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rPr>
        <w:t>作者為一人時</w:t>
      </w:r>
      <w:r w:rsidRPr="00EB38B5">
        <w:rPr>
          <w:rFonts w:asciiTheme="majorBidi" w:eastAsia="標楷體" w:hAnsiTheme="majorBidi" w:cstheme="majorBidi"/>
          <w:kern w:val="0"/>
          <w:szCs w:val="22"/>
        </w:rPr>
        <w:t>：</w:t>
      </w:r>
    </w:p>
    <w:p w14:paraId="2CC3F74B" w14:textId="77777777" w:rsidR="00671B7E" w:rsidRPr="00EB38B5" w:rsidRDefault="0066447A" w:rsidP="00671B7E">
      <w:pPr>
        <w:pStyle w:val="aa"/>
        <w:numPr>
          <w:ilvl w:val="0"/>
          <w:numId w:val="3"/>
        </w:numPr>
        <w:spacing w:line="312" w:lineRule="auto"/>
        <w:jc w:val="both"/>
        <w:rPr>
          <w:rFonts w:asciiTheme="majorBidi" w:eastAsia="標楷體" w:hAnsiTheme="majorBidi" w:cstheme="majorBidi"/>
        </w:rPr>
      </w:pPr>
      <w:r w:rsidRPr="00EB38B5">
        <w:rPr>
          <w:rFonts w:asciiTheme="majorBidi" w:eastAsia="標楷體" w:hAnsiTheme="majorBidi" w:cstheme="majorBidi"/>
          <w:kern w:val="0"/>
          <w:szCs w:val="22"/>
        </w:rPr>
        <w:t>杜國偉（</w:t>
      </w:r>
      <w:r w:rsidRPr="00EB38B5">
        <w:rPr>
          <w:rFonts w:asciiTheme="majorBidi" w:eastAsia="標楷體" w:hAnsiTheme="majorBidi" w:cstheme="majorBidi"/>
          <w:kern w:val="0"/>
          <w:szCs w:val="22"/>
        </w:rPr>
        <w:t>19</w:t>
      </w:r>
      <w:r w:rsidR="001441BA" w:rsidRPr="00EB38B5">
        <w:rPr>
          <w:rFonts w:asciiTheme="majorBidi" w:eastAsia="標楷體" w:hAnsiTheme="majorBidi" w:cstheme="majorBidi"/>
          <w:kern w:val="0"/>
          <w:szCs w:val="22"/>
        </w:rPr>
        <w:t>9</w:t>
      </w:r>
      <w:r w:rsidRPr="00EB38B5">
        <w:rPr>
          <w:rFonts w:asciiTheme="majorBidi" w:eastAsia="標楷體" w:hAnsiTheme="majorBidi" w:cstheme="majorBidi"/>
          <w:kern w:val="0"/>
          <w:szCs w:val="22"/>
        </w:rPr>
        <w:t>5</w:t>
      </w:r>
      <w:r w:rsidRPr="00EB38B5">
        <w:rPr>
          <w:rFonts w:asciiTheme="majorBidi" w:eastAsia="標楷體" w:hAnsiTheme="majorBidi" w:cstheme="majorBidi"/>
          <w:kern w:val="0"/>
          <w:szCs w:val="22"/>
        </w:rPr>
        <w:t>）</w:t>
      </w:r>
      <w:r w:rsidRPr="00EB38B5">
        <w:rPr>
          <w:rFonts w:asciiTheme="majorBidi" w:eastAsia="標楷體" w:hAnsiTheme="majorBidi" w:cstheme="majorBidi"/>
          <w:kern w:val="0"/>
          <w:szCs w:val="22"/>
        </w:rPr>
        <w:t>……</w:t>
      </w:r>
      <w:r w:rsidR="00DA22B1" w:rsidRPr="00EB38B5">
        <w:rPr>
          <w:rFonts w:asciiTheme="majorBidi" w:eastAsia="標楷體" w:hAnsiTheme="majorBidi" w:cstheme="majorBidi"/>
          <w:kern w:val="0"/>
          <w:szCs w:val="22"/>
        </w:rPr>
        <w:t>或</w:t>
      </w:r>
      <w:r w:rsidRPr="00EB38B5">
        <w:rPr>
          <w:rFonts w:asciiTheme="majorBidi" w:eastAsia="標楷體" w:hAnsiTheme="majorBidi" w:cstheme="majorBidi"/>
          <w:kern w:val="0"/>
          <w:szCs w:val="22"/>
        </w:rPr>
        <w:t>……</w:t>
      </w:r>
      <w:r w:rsidRPr="00EB38B5">
        <w:rPr>
          <w:rFonts w:asciiTheme="majorBidi" w:eastAsia="標楷體" w:hAnsiTheme="majorBidi" w:cstheme="majorBidi"/>
          <w:kern w:val="0"/>
          <w:szCs w:val="22"/>
        </w:rPr>
        <w:t>（杜國偉，</w:t>
      </w:r>
      <w:r w:rsidRPr="00EB38B5">
        <w:rPr>
          <w:rFonts w:asciiTheme="majorBidi" w:eastAsia="標楷體" w:hAnsiTheme="majorBidi" w:cstheme="majorBidi"/>
          <w:kern w:val="0"/>
          <w:szCs w:val="22"/>
        </w:rPr>
        <w:t>19</w:t>
      </w:r>
      <w:r w:rsidR="001441BA" w:rsidRPr="00EB38B5">
        <w:rPr>
          <w:rFonts w:asciiTheme="majorBidi" w:eastAsia="標楷體" w:hAnsiTheme="majorBidi" w:cstheme="majorBidi"/>
          <w:kern w:val="0"/>
          <w:szCs w:val="22"/>
        </w:rPr>
        <w:t>9</w:t>
      </w:r>
      <w:r w:rsidRPr="00EB38B5">
        <w:rPr>
          <w:rFonts w:asciiTheme="majorBidi" w:eastAsia="標楷體" w:hAnsiTheme="majorBidi" w:cstheme="majorBidi"/>
          <w:kern w:val="0"/>
          <w:szCs w:val="22"/>
        </w:rPr>
        <w:t>5</w:t>
      </w:r>
      <w:r w:rsidRPr="00EB38B5">
        <w:rPr>
          <w:rFonts w:asciiTheme="majorBidi" w:eastAsia="標楷體" w:hAnsiTheme="majorBidi" w:cstheme="majorBidi"/>
          <w:kern w:val="0"/>
          <w:szCs w:val="22"/>
        </w:rPr>
        <w:t>）。</w:t>
      </w:r>
    </w:p>
    <w:p w14:paraId="1430DA49" w14:textId="1430BCB4" w:rsidR="0066447A" w:rsidRPr="00EB38B5" w:rsidRDefault="0066447A" w:rsidP="00671B7E">
      <w:pPr>
        <w:pStyle w:val="aa"/>
        <w:numPr>
          <w:ilvl w:val="0"/>
          <w:numId w:val="3"/>
        </w:numPr>
        <w:spacing w:line="312" w:lineRule="auto"/>
        <w:jc w:val="both"/>
        <w:rPr>
          <w:rFonts w:asciiTheme="majorBidi" w:eastAsia="標楷體" w:hAnsiTheme="majorBidi" w:cstheme="majorBidi"/>
        </w:rPr>
      </w:pPr>
      <w:r w:rsidRPr="00EB38B5">
        <w:rPr>
          <w:rFonts w:asciiTheme="majorBidi" w:eastAsia="標楷體" w:hAnsiTheme="majorBidi" w:cstheme="majorBidi"/>
        </w:rPr>
        <w:lastRenderedPageBreak/>
        <w:t>Watson (</w:t>
      </w:r>
      <w:r w:rsidR="001441BA" w:rsidRPr="00EB38B5">
        <w:rPr>
          <w:rFonts w:asciiTheme="majorBidi" w:eastAsia="標楷體" w:hAnsiTheme="majorBidi" w:cstheme="majorBidi"/>
        </w:rPr>
        <w:t>200</w:t>
      </w:r>
      <w:r w:rsidRPr="00EB38B5">
        <w:rPr>
          <w:rFonts w:asciiTheme="majorBidi" w:eastAsia="標楷體" w:hAnsiTheme="majorBidi" w:cstheme="majorBidi"/>
        </w:rPr>
        <w:t>3)……</w:t>
      </w:r>
      <w:r w:rsidR="00DA22B1" w:rsidRPr="00EB38B5">
        <w:rPr>
          <w:rFonts w:asciiTheme="majorBidi" w:eastAsia="標楷體" w:hAnsiTheme="majorBidi" w:cstheme="majorBidi"/>
          <w:kern w:val="0"/>
          <w:szCs w:val="22"/>
        </w:rPr>
        <w:t>或</w:t>
      </w:r>
      <w:r w:rsidRPr="00EB38B5">
        <w:rPr>
          <w:rFonts w:asciiTheme="majorBidi" w:eastAsia="標楷體" w:hAnsiTheme="majorBidi" w:cstheme="majorBidi"/>
        </w:rPr>
        <w:t xml:space="preserve">……(Watson, </w:t>
      </w:r>
      <w:r w:rsidR="001441BA" w:rsidRPr="00EB38B5">
        <w:rPr>
          <w:rFonts w:asciiTheme="majorBidi" w:eastAsia="標楷體" w:hAnsiTheme="majorBidi" w:cstheme="majorBidi"/>
        </w:rPr>
        <w:t>200</w:t>
      </w:r>
      <w:r w:rsidRPr="00EB38B5">
        <w:rPr>
          <w:rFonts w:asciiTheme="majorBidi" w:eastAsia="標楷體" w:hAnsiTheme="majorBidi" w:cstheme="majorBidi"/>
        </w:rPr>
        <w:t>3).</w:t>
      </w:r>
    </w:p>
    <w:p w14:paraId="1C609811" w14:textId="7A13A314" w:rsidR="0066447A" w:rsidRPr="00EB38B5" w:rsidRDefault="0066447A" w:rsidP="0066447A">
      <w:pPr>
        <w:pStyle w:val="aa"/>
        <w:numPr>
          <w:ilvl w:val="1"/>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rPr>
        <w:t>作者為二人時</w:t>
      </w:r>
      <w:r w:rsidRPr="00EB38B5">
        <w:rPr>
          <w:rFonts w:asciiTheme="majorBidi" w:eastAsia="標楷體" w:hAnsiTheme="majorBidi" w:cstheme="majorBidi"/>
          <w:kern w:val="0"/>
          <w:szCs w:val="22"/>
        </w:rPr>
        <w:t>：</w:t>
      </w:r>
    </w:p>
    <w:p w14:paraId="02C8F33A" w14:textId="0E82E32C" w:rsidR="002E0D67" w:rsidRPr="00EB38B5" w:rsidRDefault="002E0D67" w:rsidP="002E0D67">
      <w:pPr>
        <w:pStyle w:val="aa"/>
        <w:numPr>
          <w:ilvl w:val="0"/>
          <w:numId w:val="5"/>
        </w:numPr>
        <w:spacing w:line="312" w:lineRule="auto"/>
        <w:jc w:val="both"/>
        <w:rPr>
          <w:rFonts w:asciiTheme="majorBidi" w:eastAsia="標楷體" w:hAnsiTheme="majorBidi" w:cstheme="majorBidi"/>
        </w:rPr>
      </w:pPr>
      <w:r w:rsidRPr="00EB38B5">
        <w:rPr>
          <w:rFonts w:asciiTheme="majorBidi" w:eastAsia="標楷體" w:hAnsiTheme="majorBidi" w:cstheme="majorBidi"/>
          <w:kern w:val="0"/>
          <w:szCs w:val="22"/>
        </w:rPr>
        <w:t>杜國偉與張小明（</w:t>
      </w:r>
      <w:r w:rsidRPr="00EB38B5">
        <w:rPr>
          <w:rFonts w:asciiTheme="majorBidi" w:eastAsia="標楷體" w:hAnsiTheme="majorBidi" w:cstheme="majorBidi"/>
          <w:kern w:val="0"/>
          <w:szCs w:val="22"/>
        </w:rPr>
        <w:t>2020</w:t>
      </w:r>
      <w:r w:rsidRPr="00EB38B5">
        <w:rPr>
          <w:rFonts w:asciiTheme="majorBidi" w:eastAsia="標楷體" w:hAnsiTheme="majorBidi" w:cstheme="majorBidi"/>
          <w:kern w:val="0"/>
          <w:szCs w:val="22"/>
        </w:rPr>
        <w:t>）</w:t>
      </w:r>
      <w:r w:rsidRPr="00EB38B5">
        <w:rPr>
          <w:rFonts w:asciiTheme="majorBidi" w:eastAsia="標楷體" w:hAnsiTheme="majorBidi" w:cstheme="majorBidi"/>
          <w:kern w:val="0"/>
          <w:szCs w:val="22"/>
        </w:rPr>
        <w:t>……</w:t>
      </w:r>
      <w:r w:rsidR="00DA22B1" w:rsidRPr="00EB38B5">
        <w:rPr>
          <w:rFonts w:asciiTheme="majorBidi" w:eastAsia="標楷體" w:hAnsiTheme="majorBidi" w:cstheme="majorBidi"/>
          <w:kern w:val="0"/>
          <w:szCs w:val="22"/>
        </w:rPr>
        <w:t>或</w:t>
      </w:r>
      <w:r w:rsidRPr="00EB38B5">
        <w:rPr>
          <w:rFonts w:asciiTheme="majorBidi" w:eastAsia="標楷體" w:hAnsiTheme="majorBidi" w:cstheme="majorBidi"/>
          <w:kern w:val="0"/>
          <w:szCs w:val="22"/>
        </w:rPr>
        <w:t>……</w:t>
      </w:r>
      <w:r w:rsidRPr="00EB38B5">
        <w:rPr>
          <w:rFonts w:asciiTheme="majorBidi" w:eastAsia="標楷體" w:hAnsiTheme="majorBidi" w:cstheme="majorBidi"/>
          <w:kern w:val="0"/>
          <w:szCs w:val="22"/>
        </w:rPr>
        <w:t>（杜國偉、張小明，</w:t>
      </w:r>
      <w:r w:rsidRPr="00EB38B5">
        <w:rPr>
          <w:rFonts w:asciiTheme="majorBidi" w:eastAsia="標楷體" w:hAnsiTheme="majorBidi" w:cstheme="majorBidi"/>
          <w:kern w:val="0"/>
          <w:szCs w:val="22"/>
        </w:rPr>
        <w:t>2020</w:t>
      </w:r>
      <w:r w:rsidRPr="00EB38B5">
        <w:rPr>
          <w:rFonts w:asciiTheme="majorBidi" w:eastAsia="標楷體" w:hAnsiTheme="majorBidi" w:cstheme="majorBidi"/>
          <w:kern w:val="0"/>
          <w:szCs w:val="22"/>
        </w:rPr>
        <w:t>）。</w:t>
      </w:r>
    </w:p>
    <w:p w14:paraId="705608EB" w14:textId="1738045C" w:rsidR="002E0D67" w:rsidRPr="00EB38B5" w:rsidRDefault="002E0D67" w:rsidP="002E0D67">
      <w:pPr>
        <w:pStyle w:val="aa"/>
        <w:numPr>
          <w:ilvl w:val="0"/>
          <w:numId w:val="5"/>
        </w:numPr>
        <w:spacing w:line="312" w:lineRule="auto"/>
        <w:jc w:val="both"/>
        <w:rPr>
          <w:rFonts w:asciiTheme="majorBidi" w:eastAsia="標楷體" w:hAnsiTheme="majorBidi" w:cstheme="majorBidi"/>
        </w:rPr>
      </w:pPr>
      <w:r w:rsidRPr="00EB38B5">
        <w:rPr>
          <w:rFonts w:asciiTheme="majorBidi" w:eastAsia="標楷體" w:hAnsiTheme="majorBidi" w:cstheme="majorBidi"/>
        </w:rPr>
        <w:t xml:space="preserve">Watson </w:t>
      </w:r>
      <w:r w:rsidRPr="00EB38B5">
        <w:rPr>
          <w:rFonts w:asciiTheme="majorBidi" w:eastAsia="標楷體" w:hAnsiTheme="majorBidi" w:cstheme="majorBidi"/>
          <w:kern w:val="0"/>
          <w:szCs w:val="22"/>
        </w:rPr>
        <w:t>and Holliday (2021)</w:t>
      </w:r>
      <w:r w:rsidRPr="00EB38B5">
        <w:rPr>
          <w:rFonts w:asciiTheme="majorBidi" w:eastAsia="標楷體" w:hAnsiTheme="majorBidi" w:cstheme="majorBidi"/>
        </w:rPr>
        <w:t>……</w:t>
      </w:r>
      <w:r w:rsidR="00DA22B1" w:rsidRPr="00EB38B5">
        <w:rPr>
          <w:rFonts w:asciiTheme="majorBidi" w:eastAsia="標楷體" w:hAnsiTheme="majorBidi" w:cstheme="majorBidi"/>
          <w:kern w:val="0"/>
          <w:szCs w:val="22"/>
        </w:rPr>
        <w:t>或</w:t>
      </w:r>
      <w:r w:rsidRPr="00EB38B5">
        <w:rPr>
          <w:rFonts w:asciiTheme="majorBidi" w:eastAsia="標楷體" w:hAnsiTheme="majorBidi" w:cstheme="majorBidi"/>
        </w:rPr>
        <w:t>……</w:t>
      </w:r>
      <w:r w:rsidRPr="00EB38B5">
        <w:rPr>
          <w:rFonts w:asciiTheme="majorBidi" w:eastAsia="標楷體" w:hAnsiTheme="majorBidi" w:cstheme="majorBidi"/>
          <w:kern w:val="0"/>
          <w:szCs w:val="22"/>
        </w:rPr>
        <w:t>(</w:t>
      </w:r>
      <w:r w:rsidRPr="00EB38B5">
        <w:rPr>
          <w:rFonts w:asciiTheme="majorBidi" w:eastAsia="標楷體" w:hAnsiTheme="majorBidi" w:cstheme="majorBidi"/>
        </w:rPr>
        <w:t xml:space="preserve">Watson </w:t>
      </w:r>
      <w:r w:rsidRPr="00EB38B5">
        <w:rPr>
          <w:rFonts w:asciiTheme="majorBidi" w:eastAsia="標楷體" w:hAnsiTheme="majorBidi" w:cstheme="majorBidi"/>
          <w:kern w:val="0"/>
          <w:szCs w:val="22"/>
        </w:rPr>
        <w:t>&amp; Holliday, 2021).</w:t>
      </w:r>
    </w:p>
    <w:p w14:paraId="3D990EAE" w14:textId="2FC834AC" w:rsidR="0066447A" w:rsidRPr="00EB38B5" w:rsidRDefault="0066447A" w:rsidP="0066447A">
      <w:pPr>
        <w:pStyle w:val="aa"/>
        <w:numPr>
          <w:ilvl w:val="1"/>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rPr>
        <w:t>作者為三人以上時</w:t>
      </w:r>
      <w:r w:rsidRPr="00EB38B5">
        <w:rPr>
          <w:rFonts w:asciiTheme="majorBidi" w:eastAsia="標楷體" w:hAnsiTheme="majorBidi" w:cstheme="majorBidi"/>
          <w:kern w:val="0"/>
          <w:szCs w:val="22"/>
        </w:rPr>
        <w:t>：</w:t>
      </w:r>
    </w:p>
    <w:p w14:paraId="45408FD2" w14:textId="43FDBAA1" w:rsidR="001441BA" w:rsidRPr="00EB38B5" w:rsidRDefault="001441BA" w:rsidP="001441BA">
      <w:pPr>
        <w:pStyle w:val="aa"/>
        <w:numPr>
          <w:ilvl w:val="0"/>
          <w:numId w:val="6"/>
        </w:numPr>
        <w:rPr>
          <w:rFonts w:asciiTheme="majorBidi" w:eastAsia="標楷體" w:hAnsiTheme="majorBidi" w:cstheme="majorBidi"/>
        </w:rPr>
      </w:pPr>
      <w:r w:rsidRPr="00EB38B5">
        <w:rPr>
          <w:rFonts w:asciiTheme="majorBidi" w:eastAsia="標楷體" w:hAnsiTheme="majorBidi" w:cstheme="majorBidi"/>
        </w:rPr>
        <w:t>杜國偉等人（</w:t>
      </w:r>
      <w:r w:rsidR="00B828FF" w:rsidRPr="00EB38B5">
        <w:rPr>
          <w:rFonts w:asciiTheme="majorBidi" w:eastAsia="標楷體" w:hAnsiTheme="majorBidi" w:cstheme="majorBidi"/>
        </w:rPr>
        <w:t>2021</w:t>
      </w:r>
      <w:r w:rsidRPr="00EB38B5">
        <w:rPr>
          <w:rFonts w:asciiTheme="majorBidi" w:eastAsia="標楷體" w:hAnsiTheme="majorBidi" w:cstheme="majorBidi"/>
        </w:rPr>
        <w:t>）</w:t>
      </w:r>
      <w:r w:rsidRPr="00EB38B5">
        <w:rPr>
          <w:rFonts w:asciiTheme="majorBidi" w:eastAsia="標楷體" w:hAnsiTheme="majorBidi" w:cstheme="majorBidi"/>
        </w:rPr>
        <w:t>……</w:t>
      </w:r>
      <w:r w:rsidR="00DA22B1" w:rsidRPr="00EB38B5">
        <w:rPr>
          <w:rFonts w:asciiTheme="majorBidi" w:eastAsia="標楷體" w:hAnsiTheme="majorBidi" w:cstheme="majorBidi"/>
          <w:kern w:val="0"/>
          <w:szCs w:val="22"/>
        </w:rPr>
        <w:t>或</w:t>
      </w:r>
      <w:r w:rsidRPr="00EB38B5">
        <w:rPr>
          <w:rFonts w:asciiTheme="majorBidi" w:eastAsia="標楷體" w:hAnsiTheme="majorBidi" w:cstheme="majorBidi"/>
        </w:rPr>
        <w:t>……</w:t>
      </w:r>
      <w:r w:rsidRPr="00EB38B5">
        <w:rPr>
          <w:rFonts w:asciiTheme="majorBidi" w:eastAsia="標楷體" w:hAnsiTheme="majorBidi" w:cstheme="majorBidi"/>
        </w:rPr>
        <w:t>（杜國偉等人，</w:t>
      </w:r>
      <w:r w:rsidR="00B828FF" w:rsidRPr="00EB38B5">
        <w:rPr>
          <w:rFonts w:asciiTheme="majorBidi" w:eastAsia="標楷體" w:hAnsiTheme="majorBidi" w:cstheme="majorBidi"/>
        </w:rPr>
        <w:t>2021</w:t>
      </w:r>
      <w:r w:rsidRPr="00EB38B5">
        <w:rPr>
          <w:rFonts w:asciiTheme="majorBidi" w:eastAsia="標楷體" w:hAnsiTheme="majorBidi" w:cstheme="majorBidi"/>
        </w:rPr>
        <w:t>）</w:t>
      </w:r>
    </w:p>
    <w:p w14:paraId="0B145264" w14:textId="101080D7" w:rsidR="00D05126" w:rsidRPr="00EB38B5" w:rsidRDefault="00D05126" w:rsidP="00D05126">
      <w:pPr>
        <w:pStyle w:val="aa"/>
        <w:numPr>
          <w:ilvl w:val="0"/>
          <w:numId w:val="6"/>
        </w:numPr>
        <w:spacing w:line="312" w:lineRule="auto"/>
        <w:jc w:val="both"/>
        <w:rPr>
          <w:rFonts w:asciiTheme="majorBidi" w:eastAsia="標楷體" w:hAnsiTheme="majorBidi" w:cstheme="majorBidi"/>
        </w:rPr>
      </w:pPr>
      <w:r w:rsidRPr="00EB38B5">
        <w:rPr>
          <w:rFonts w:asciiTheme="majorBidi" w:eastAsia="標楷體" w:hAnsiTheme="majorBidi" w:cstheme="majorBidi"/>
        </w:rPr>
        <w:t>Watson et al. (2003)……</w:t>
      </w:r>
      <w:r w:rsidR="00DA22B1" w:rsidRPr="00EB38B5">
        <w:rPr>
          <w:rFonts w:asciiTheme="majorBidi" w:eastAsia="標楷體" w:hAnsiTheme="majorBidi" w:cstheme="majorBidi"/>
          <w:kern w:val="0"/>
          <w:szCs w:val="22"/>
        </w:rPr>
        <w:t>或</w:t>
      </w:r>
      <w:r w:rsidRPr="00EB38B5">
        <w:rPr>
          <w:rFonts w:asciiTheme="majorBidi" w:eastAsia="標楷體" w:hAnsiTheme="majorBidi" w:cstheme="majorBidi"/>
        </w:rPr>
        <w:t>……(Watson et al., 2003)</w:t>
      </w:r>
      <w:r w:rsidRPr="00EB38B5">
        <w:rPr>
          <w:rFonts w:asciiTheme="majorBidi" w:eastAsia="標楷體" w:hAnsiTheme="majorBidi" w:cstheme="majorBidi"/>
        </w:rPr>
        <w:t>。</w:t>
      </w:r>
    </w:p>
    <w:p w14:paraId="283DAAA5" w14:textId="79D6DECA" w:rsidR="002E0D67" w:rsidRPr="00EB38B5" w:rsidRDefault="00DA22B1" w:rsidP="00DA22B1">
      <w:pPr>
        <w:pStyle w:val="aa"/>
        <w:numPr>
          <w:ilvl w:val="1"/>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rPr>
        <w:t>引用同一作者不同年代的著作時：</w:t>
      </w:r>
    </w:p>
    <w:p w14:paraId="1552BAE5" w14:textId="5542E24E" w:rsidR="00DA22B1" w:rsidRPr="00EB38B5" w:rsidRDefault="00DA22B1" w:rsidP="00DA22B1">
      <w:pPr>
        <w:pStyle w:val="aa"/>
        <w:numPr>
          <w:ilvl w:val="0"/>
          <w:numId w:val="7"/>
        </w:numPr>
        <w:spacing w:line="312" w:lineRule="auto"/>
        <w:jc w:val="both"/>
        <w:rPr>
          <w:rFonts w:asciiTheme="majorBidi" w:eastAsia="標楷體" w:hAnsiTheme="majorBidi" w:cstheme="majorBidi"/>
        </w:rPr>
      </w:pPr>
      <w:r w:rsidRPr="00EB38B5">
        <w:rPr>
          <w:rFonts w:asciiTheme="majorBidi" w:eastAsia="標楷體" w:hAnsiTheme="majorBidi" w:cstheme="majorBidi"/>
        </w:rPr>
        <w:t>杜國偉（</w:t>
      </w:r>
      <w:r w:rsidR="00B828FF" w:rsidRPr="00EB38B5">
        <w:rPr>
          <w:rFonts w:asciiTheme="majorBidi" w:eastAsia="標楷體" w:hAnsiTheme="majorBidi" w:cstheme="majorBidi"/>
        </w:rPr>
        <w:t>2005</w:t>
      </w:r>
      <w:r w:rsidRPr="00EB38B5">
        <w:rPr>
          <w:rFonts w:asciiTheme="majorBidi" w:eastAsia="標楷體" w:hAnsiTheme="majorBidi" w:cstheme="majorBidi"/>
        </w:rPr>
        <w:t>，</w:t>
      </w:r>
      <w:r w:rsidRPr="00EB38B5">
        <w:rPr>
          <w:rFonts w:asciiTheme="majorBidi" w:eastAsia="標楷體" w:hAnsiTheme="majorBidi" w:cstheme="majorBidi"/>
        </w:rPr>
        <w:t>2006</w:t>
      </w:r>
      <w:r w:rsidRPr="00EB38B5">
        <w:rPr>
          <w:rFonts w:asciiTheme="majorBidi" w:eastAsia="標楷體" w:hAnsiTheme="majorBidi" w:cstheme="majorBidi"/>
        </w:rPr>
        <w:t>）</w:t>
      </w:r>
      <w:r w:rsidRPr="00EB38B5">
        <w:rPr>
          <w:rFonts w:asciiTheme="majorBidi" w:eastAsia="標楷體" w:hAnsiTheme="majorBidi" w:cstheme="majorBidi"/>
          <w:kern w:val="0"/>
          <w:szCs w:val="22"/>
        </w:rPr>
        <w:t>……</w:t>
      </w:r>
      <w:r w:rsidRPr="00EB38B5">
        <w:rPr>
          <w:rFonts w:asciiTheme="majorBidi" w:eastAsia="標楷體" w:hAnsiTheme="majorBidi" w:cstheme="majorBidi"/>
          <w:kern w:val="0"/>
          <w:szCs w:val="22"/>
        </w:rPr>
        <w:t>或</w:t>
      </w:r>
      <w:r w:rsidRPr="00EB38B5">
        <w:rPr>
          <w:rFonts w:asciiTheme="majorBidi" w:eastAsia="標楷體" w:hAnsiTheme="majorBidi" w:cstheme="majorBidi"/>
          <w:kern w:val="0"/>
          <w:szCs w:val="22"/>
        </w:rPr>
        <w:t>……</w:t>
      </w:r>
      <w:r w:rsidRPr="00EB38B5">
        <w:rPr>
          <w:rFonts w:asciiTheme="majorBidi" w:eastAsia="標楷體" w:hAnsiTheme="majorBidi" w:cstheme="majorBidi"/>
        </w:rPr>
        <w:t>（杜國偉，</w:t>
      </w:r>
      <w:r w:rsidR="00B828FF" w:rsidRPr="00EB38B5">
        <w:rPr>
          <w:rFonts w:asciiTheme="majorBidi" w:eastAsia="標楷體" w:hAnsiTheme="majorBidi" w:cstheme="majorBidi"/>
        </w:rPr>
        <w:t>2005</w:t>
      </w:r>
      <w:r w:rsidRPr="00EB38B5">
        <w:rPr>
          <w:rFonts w:asciiTheme="majorBidi" w:eastAsia="標楷體" w:hAnsiTheme="majorBidi" w:cstheme="majorBidi"/>
        </w:rPr>
        <w:t>，</w:t>
      </w:r>
      <w:r w:rsidRPr="00EB38B5">
        <w:rPr>
          <w:rFonts w:asciiTheme="majorBidi" w:eastAsia="標楷體" w:hAnsiTheme="majorBidi" w:cstheme="majorBidi"/>
        </w:rPr>
        <w:t>2006</w:t>
      </w:r>
      <w:r w:rsidRPr="00EB38B5">
        <w:rPr>
          <w:rFonts w:asciiTheme="majorBidi" w:eastAsia="標楷體" w:hAnsiTheme="majorBidi" w:cstheme="majorBidi"/>
        </w:rPr>
        <w:t>）</w:t>
      </w:r>
    </w:p>
    <w:p w14:paraId="27A13960" w14:textId="2672C2C2" w:rsidR="00737367" w:rsidRPr="00EB38B5" w:rsidRDefault="00737367" w:rsidP="00DA22B1">
      <w:pPr>
        <w:pStyle w:val="aa"/>
        <w:numPr>
          <w:ilvl w:val="0"/>
          <w:numId w:val="7"/>
        </w:numPr>
        <w:spacing w:line="312" w:lineRule="auto"/>
        <w:jc w:val="both"/>
        <w:rPr>
          <w:rFonts w:asciiTheme="majorBidi" w:eastAsia="標楷體" w:hAnsiTheme="majorBidi" w:cstheme="majorBidi"/>
        </w:rPr>
      </w:pPr>
      <w:r w:rsidRPr="00EB38B5">
        <w:rPr>
          <w:rFonts w:asciiTheme="majorBidi" w:eastAsia="標楷體" w:hAnsiTheme="majorBidi" w:cstheme="majorBidi"/>
        </w:rPr>
        <w:t>Watson (2003, 2007)</w:t>
      </w:r>
      <w:r w:rsidRPr="00EB38B5">
        <w:rPr>
          <w:rFonts w:asciiTheme="majorBidi" w:eastAsia="標楷體" w:hAnsiTheme="majorBidi" w:cstheme="majorBidi"/>
          <w:kern w:val="0"/>
          <w:szCs w:val="22"/>
        </w:rPr>
        <w:t xml:space="preserve"> ……</w:t>
      </w:r>
      <w:r w:rsidRPr="00EB38B5">
        <w:rPr>
          <w:rFonts w:asciiTheme="majorBidi" w:eastAsia="標楷體" w:hAnsiTheme="majorBidi" w:cstheme="majorBidi"/>
          <w:kern w:val="0"/>
          <w:szCs w:val="22"/>
        </w:rPr>
        <w:t>或</w:t>
      </w:r>
      <w:r w:rsidRPr="00EB38B5">
        <w:rPr>
          <w:rFonts w:asciiTheme="majorBidi" w:eastAsia="標楷體" w:hAnsiTheme="majorBidi" w:cstheme="majorBidi"/>
          <w:kern w:val="0"/>
          <w:szCs w:val="22"/>
        </w:rPr>
        <w:t>……</w:t>
      </w:r>
      <w:r w:rsidRPr="00EB38B5">
        <w:rPr>
          <w:rFonts w:asciiTheme="majorBidi" w:eastAsia="標楷體" w:hAnsiTheme="majorBidi" w:cstheme="majorBidi"/>
        </w:rPr>
        <w:t>（</w:t>
      </w:r>
      <w:r w:rsidRPr="00EB38B5">
        <w:rPr>
          <w:rFonts w:asciiTheme="majorBidi" w:eastAsia="標楷體" w:hAnsiTheme="majorBidi" w:cstheme="majorBidi"/>
        </w:rPr>
        <w:t>Watson, 2003, 2007</w:t>
      </w:r>
      <w:r w:rsidRPr="00EB38B5">
        <w:rPr>
          <w:rFonts w:asciiTheme="majorBidi" w:eastAsia="標楷體" w:hAnsiTheme="majorBidi" w:cstheme="majorBidi"/>
        </w:rPr>
        <w:t>）</w:t>
      </w:r>
    </w:p>
    <w:p w14:paraId="4FDF776A" w14:textId="3804D871" w:rsidR="00DA22B1" w:rsidRPr="00EB38B5" w:rsidRDefault="00DA22B1" w:rsidP="00DA22B1">
      <w:pPr>
        <w:pStyle w:val="aa"/>
        <w:numPr>
          <w:ilvl w:val="1"/>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rPr>
        <w:t>引用同一作者在同年度多篇著作時：</w:t>
      </w:r>
    </w:p>
    <w:p w14:paraId="38DF4454" w14:textId="7D6C489E" w:rsidR="00481177" w:rsidRPr="00EB38B5" w:rsidRDefault="00481177" w:rsidP="00737367">
      <w:pPr>
        <w:pStyle w:val="aa"/>
        <w:numPr>
          <w:ilvl w:val="2"/>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kern w:val="0"/>
          <w:szCs w:val="22"/>
        </w:rPr>
        <w:t>杜國偉與張小明</w:t>
      </w:r>
      <w:r w:rsidRPr="00EB38B5">
        <w:rPr>
          <w:rFonts w:asciiTheme="majorBidi" w:eastAsia="標楷體" w:hAnsiTheme="majorBidi" w:cstheme="majorBidi"/>
        </w:rPr>
        <w:t>（</w:t>
      </w:r>
      <w:r w:rsidRPr="00EB38B5">
        <w:rPr>
          <w:rFonts w:asciiTheme="majorBidi" w:eastAsia="標楷體" w:hAnsiTheme="majorBidi" w:cstheme="majorBidi"/>
        </w:rPr>
        <w:t>2020a</w:t>
      </w:r>
      <w:r w:rsidRPr="00EB38B5">
        <w:rPr>
          <w:rFonts w:asciiTheme="majorBidi" w:eastAsia="標楷體" w:hAnsiTheme="majorBidi" w:cstheme="majorBidi"/>
        </w:rPr>
        <w:t>，</w:t>
      </w:r>
      <w:r w:rsidRPr="00EB38B5">
        <w:rPr>
          <w:rFonts w:asciiTheme="majorBidi" w:eastAsia="標楷體" w:hAnsiTheme="majorBidi" w:cstheme="majorBidi"/>
        </w:rPr>
        <w:t>2020b</w:t>
      </w:r>
      <w:r w:rsidRPr="00EB38B5">
        <w:rPr>
          <w:rFonts w:asciiTheme="majorBidi" w:eastAsia="標楷體" w:hAnsiTheme="majorBidi" w:cstheme="majorBidi"/>
        </w:rPr>
        <w:t>，</w:t>
      </w:r>
      <w:r w:rsidRPr="00EB38B5">
        <w:rPr>
          <w:rFonts w:asciiTheme="majorBidi" w:eastAsia="標楷體" w:hAnsiTheme="majorBidi" w:cstheme="majorBidi"/>
        </w:rPr>
        <w:t>2021</w:t>
      </w:r>
      <w:r w:rsidRPr="00EB38B5">
        <w:rPr>
          <w:rFonts w:asciiTheme="majorBidi" w:eastAsia="標楷體" w:hAnsiTheme="majorBidi" w:cstheme="majorBidi"/>
        </w:rPr>
        <w:t>）</w:t>
      </w:r>
    </w:p>
    <w:p w14:paraId="2C5A200C" w14:textId="330DF0E5" w:rsidR="00737367" w:rsidRPr="00EB38B5" w:rsidRDefault="00737367" w:rsidP="00737367">
      <w:pPr>
        <w:pStyle w:val="aa"/>
        <w:numPr>
          <w:ilvl w:val="2"/>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rPr>
        <w:t>（杜國偉，</w:t>
      </w:r>
      <w:r w:rsidRPr="00EB38B5">
        <w:rPr>
          <w:rFonts w:asciiTheme="majorBidi" w:eastAsia="標楷體" w:hAnsiTheme="majorBidi" w:cstheme="majorBidi"/>
        </w:rPr>
        <w:t>1995a</w:t>
      </w:r>
      <w:r w:rsidRPr="00EB38B5">
        <w:rPr>
          <w:rFonts w:asciiTheme="majorBidi" w:eastAsia="標楷體" w:hAnsiTheme="majorBidi" w:cstheme="majorBidi"/>
        </w:rPr>
        <w:t>，</w:t>
      </w:r>
      <w:r w:rsidRPr="00EB38B5">
        <w:rPr>
          <w:rFonts w:asciiTheme="majorBidi" w:eastAsia="標楷體" w:hAnsiTheme="majorBidi" w:cstheme="majorBidi"/>
        </w:rPr>
        <w:t>1995b</w:t>
      </w:r>
      <w:r w:rsidRPr="00EB38B5">
        <w:rPr>
          <w:rFonts w:asciiTheme="majorBidi" w:eastAsia="標楷體" w:hAnsiTheme="majorBidi" w:cstheme="majorBidi"/>
        </w:rPr>
        <w:t>；</w:t>
      </w:r>
      <w:r w:rsidRPr="00EB38B5">
        <w:rPr>
          <w:rFonts w:asciiTheme="majorBidi" w:eastAsia="標楷體" w:hAnsiTheme="majorBidi" w:cstheme="majorBidi"/>
        </w:rPr>
        <w:t>Watson, 1918a, 1918b</w:t>
      </w:r>
      <w:r w:rsidRPr="00EB38B5">
        <w:rPr>
          <w:rFonts w:asciiTheme="majorBidi" w:eastAsia="標楷體" w:hAnsiTheme="majorBidi" w:cstheme="majorBidi"/>
        </w:rPr>
        <w:t>）</w:t>
      </w:r>
    </w:p>
    <w:p w14:paraId="57DF9087" w14:textId="261CD3DD" w:rsidR="008F75D7" w:rsidRPr="00EB38B5" w:rsidRDefault="0042120E" w:rsidP="0042120E">
      <w:pPr>
        <w:pStyle w:val="aa"/>
        <w:numPr>
          <w:ilvl w:val="1"/>
          <w:numId w:val="2"/>
        </w:numPr>
        <w:rPr>
          <w:rFonts w:asciiTheme="majorBidi" w:eastAsia="標楷體" w:hAnsiTheme="majorBidi" w:cstheme="majorBidi"/>
        </w:rPr>
      </w:pPr>
      <w:r w:rsidRPr="00EB38B5">
        <w:rPr>
          <w:rFonts w:asciiTheme="majorBidi" w:eastAsia="標楷體" w:hAnsiTheme="majorBidi" w:cstheme="majorBidi"/>
        </w:rPr>
        <w:t>直接引用參考文獻內文</w:t>
      </w:r>
      <w:r w:rsidR="006D0C0C" w:rsidRPr="00EB38B5">
        <w:rPr>
          <w:rFonts w:asciiTheme="majorBidi" w:eastAsia="標楷體" w:hAnsiTheme="majorBidi" w:cstheme="majorBidi"/>
        </w:rPr>
        <w:t>：</w:t>
      </w:r>
    </w:p>
    <w:p w14:paraId="0AD7D9CE" w14:textId="77777777" w:rsidR="006D0C0C" w:rsidRPr="00EB38B5" w:rsidRDefault="006D0C0C" w:rsidP="006D0C0C">
      <w:pPr>
        <w:pStyle w:val="aa"/>
        <w:numPr>
          <w:ilvl w:val="0"/>
          <w:numId w:val="8"/>
        </w:numPr>
        <w:rPr>
          <w:rFonts w:asciiTheme="majorBidi" w:eastAsia="標楷體" w:hAnsiTheme="majorBidi" w:cstheme="majorBidi"/>
        </w:rPr>
      </w:pPr>
      <w:r w:rsidRPr="00EB38B5">
        <w:rPr>
          <w:rFonts w:asciiTheme="majorBidi" w:eastAsia="標楷體" w:hAnsiTheme="majorBidi" w:cstheme="majorBidi"/>
        </w:rPr>
        <w:t>40</w:t>
      </w:r>
      <w:r w:rsidRPr="00EB38B5">
        <w:rPr>
          <w:rFonts w:asciiTheme="majorBidi" w:eastAsia="標楷體" w:hAnsiTheme="majorBidi" w:cstheme="majorBidi"/>
        </w:rPr>
        <w:t>字以內引文：</w:t>
      </w:r>
    </w:p>
    <w:p w14:paraId="15CB7434" w14:textId="77777777" w:rsidR="006D0C0C" w:rsidRPr="00EB38B5" w:rsidRDefault="006D0C0C" w:rsidP="006D0C0C">
      <w:pPr>
        <w:pStyle w:val="aa"/>
        <w:numPr>
          <w:ilvl w:val="1"/>
          <w:numId w:val="9"/>
        </w:numPr>
        <w:rPr>
          <w:rFonts w:asciiTheme="majorBidi" w:eastAsia="標楷體" w:hAnsiTheme="majorBidi" w:cstheme="majorBidi"/>
        </w:rPr>
      </w:pPr>
      <w:r w:rsidRPr="00EB38B5">
        <w:rPr>
          <w:rFonts w:asciiTheme="majorBidi" w:eastAsia="標楷體" w:hAnsiTheme="majorBidi" w:cstheme="majorBidi"/>
        </w:rPr>
        <w:t>杜國偉曾指出「研究派典乃是</w:t>
      </w:r>
      <w:r w:rsidRPr="00EB38B5">
        <w:rPr>
          <w:rFonts w:asciiTheme="majorBidi" w:eastAsia="標楷體" w:hAnsiTheme="majorBidi" w:cstheme="majorBidi"/>
        </w:rPr>
        <w:t>……</w:t>
      </w:r>
      <w:r w:rsidRPr="00EB38B5">
        <w:rPr>
          <w:rFonts w:asciiTheme="majorBidi" w:eastAsia="標楷體" w:hAnsiTheme="majorBidi" w:cstheme="majorBidi"/>
        </w:rPr>
        <w:t>」（</w:t>
      </w:r>
      <w:r w:rsidRPr="00EB38B5">
        <w:rPr>
          <w:rFonts w:asciiTheme="majorBidi" w:eastAsia="標楷體" w:hAnsiTheme="majorBidi" w:cstheme="majorBidi"/>
        </w:rPr>
        <w:t>1994</w:t>
      </w:r>
      <w:r w:rsidRPr="00EB38B5">
        <w:rPr>
          <w:rFonts w:asciiTheme="majorBidi" w:eastAsia="標楷體" w:hAnsiTheme="majorBidi" w:cstheme="majorBidi"/>
        </w:rPr>
        <w:t>，頁</w:t>
      </w:r>
      <w:r w:rsidRPr="00EB38B5">
        <w:rPr>
          <w:rFonts w:asciiTheme="majorBidi" w:eastAsia="標楷體" w:hAnsiTheme="majorBidi" w:cstheme="majorBidi"/>
        </w:rPr>
        <w:t>80</w:t>
      </w:r>
      <w:r w:rsidRPr="00EB38B5">
        <w:rPr>
          <w:rFonts w:asciiTheme="majorBidi" w:eastAsia="標楷體" w:hAnsiTheme="majorBidi" w:cstheme="majorBidi"/>
        </w:rPr>
        <w:t>）</w:t>
      </w:r>
      <w:r w:rsidRPr="00EB38B5">
        <w:rPr>
          <w:rFonts w:asciiTheme="majorBidi" w:eastAsia="標楷體" w:hAnsiTheme="majorBidi" w:cstheme="majorBidi"/>
        </w:rPr>
        <w:t xml:space="preserve"> </w:t>
      </w:r>
    </w:p>
    <w:p w14:paraId="3935A37E" w14:textId="77777777" w:rsidR="006D0C0C" w:rsidRPr="00EB38B5" w:rsidRDefault="006D0C0C" w:rsidP="006D0C0C">
      <w:pPr>
        <w:pStyle w:val="aa"/>
        <w:numPr>
          <w:ilvl w:val="1"/>
          <w:numId w:val="9"/>
        </w:numPr>
        <w:rPr>
          <w:rFonts w:asciiTheme="majorBidi" w:eastAsia="標楷體" w:hAnsiTheme="majorBidi" w:cstheme="majorBidi"/>
        </w:rPr>
      </w:pPr>
      <w:r w:rsidRPr="00EB38B5">
        <w:rPr>
          <w:rFonts w:asciiTheme="majorBidi" w:eastAsia="標楷體" w:hAnsiTheme="majorBidi" w:cstheme="majorBidi"/>
        </w:rPr>
        <w:t xml:space="preserve">Jackson </w:t>
      </w:r>
      <w:r w:rsidRPr="00EB38B5">
        <w:rPr>
          <w:rFonts w:asciiTheme="majorBidi" w:eastAsia="標楷體" w:hAnsiTheme="majorBidi" w:cstheme="majorBidi"/>
        </w:rPr>
        <w:t>和</w:t>
      </w:r>
      <w:r w:rsidRPr="00EB38B5">
        <w:rPr>
          <w:rFonts w:asciiTheme="majorBidi" w:eastAsia="標楷體" w:hAnsiTheme="majorBidi" w:cstheme="majorBidi"/>
        </w:rPr>
        <w:t xml:space="preserve"> Delehanty </w:t>
      </w:r>
      <w:r w:rsidRPr="00EB38B5">
        <w:rPr>
          <w:rFonts w:asciiTheme="majorBidi" w:eastAsia="標楷體" w:hAnsiTheme="majorBidi" w:cstheme="majorBidi"/>
        </w:rPr>
        <w:t>書中提到：「我直覺的感受到，精神和運動有著關聯性。」（</w:t>
      </w:r>
      <w:r w:rsidRPr="00EB38B5">
        <w:rPr>
          <w:rFonts w:asciiTheme="majorBidi" w:eastAsia="標楷體" w:hAnsiTheme="majorBidi" w:cstheme="majorBidi"/>
        </w:rPr>
        <w:t>1995, p.3</w:t>
      </w:r>
      <w:r w:rsidRPr="00EB38B5">
        <w:rPr>
          <w:rFonts w:asciiTheme="majorBidi" w:eastAsia="標楷體" w:hAnsiTheme="majorBidi" w:cstheme="majorBidi"/>
        </w:rPr>
        <w:t>）</w:t>
      </w:r>
    </w:p>
    <w:p w14:paraId="59CDDFE1" w14:textId="77777777" w:rsidR="006D0C0C" w:rsidRPr="00EB38B5" w:rsidRDefault="006D0C0C" w:rsidP="006D0C0C">
      <w:pPr>
        <w:pStyle w:val="aa"/>
        <w:numPr>
          <w:ilvl w:val="0"/>
          <w:numId w:val="9"/>
        </w:numPr>
        <w:rPr>
          <w:rFonts w:asciiTheme="majorBidi" w:eastAsia="標楷體" w:hAnsiTheme="majorBidi" w:cstheme="majorBidi"/>
        </w:rPr>
      </w:pPr>
      <w:r w:rsidRPr="00EB38B5">
        <w:rPr>
          <w:rFonts w:asciiTheme="majorBidi" w:eastAsia="標楷體" w:hAnsiTheme="majorBidi" w:cstheme="majorBidi"/>
        </w:rPr>
        <w:t>超過</w:t>
      </w:r>
      <w:r w:rsidRPr="00EB38B5">
        <w:rPr>
          <w:rFonts w:asciiTheme="majorBidi" w:eastAsia="標楷體" w:hAnsiTheme="majorBidi" w:cstheme="majorBidi"/>
        </w:rPr>
        <w:t>40</w:t>
      </w:r>
      <w:r w:rsidRPr="00EB38B5">
        <w:rPr>
          <w:rFonts w:asciiTheme="majorBidi" w:eastAsia="標楷體" w:hAnsiTheme="majorBidi" w:cstheme="majorBidi"/>
        </w:rPr>
        <w:t>字之引文</w:t>
      </w:r>
      <w:r w:rsidRPr="00EB38B5">
        <w:rPr>
          <w:rFonts w:asciiTheme="majorBidi" w:eastAsia="標楷體" w:hAnsiTheme="majorBidi" w:cstheme="majorBidi"/>
        </w:rPr>
        <w:t>:</w:t>
      </w:r>
    </w:p>
    <w:p w14:paraId="4A12A30A" w14:textId="77777777" w:rsidR="006D0C0C" w:rsidRPr="00EB38B5" w:rsidRDefault="006D0C0C" w:rsidP="006D0C0C">
      <w:pPr>
        <w:pStyle w:val="aa"/>
        <w:numPr>
          <w:ilvl w:val="0"/>
          <w:numId w:val="10"/>
        </w:numPr>
        <w:rPr>
          <w:rFonts w:asciiTheme="majorBidi" w:eastAsia="標楷體" w:hAnsiTheme="majorBidi" w:cstheme="majorBidi"/>
        </w:rPr>
      </w:pPr>
      <w:r w:rsidRPr="00EB38B5">
        <w:rPr>
          <w:rFonts w:asciiTheme="majorBidi" w:eastAsia="標楷體" w:hAnsiTheme="majorBidi" w:cstheme="majorBidi"/>
        </w:rPr>
        <w:t>王小明（</w:t>
      </w:r>
      <w:r w:rsidRPr="00EB38B5">
        <w:rPr>
          <w:rFonts w:asciiTheme="majorBidi" w:eastAsia="標楷體" w:hAnsiTheme="majorBidi" w:cstheme="majorBidi"/>
        </w:rPr>
        <w:t>2019</w:t>
      </w:r>
      <w:r w:rsidRPr="00EB38B5">
        <w:rPr>
          <w:rFonts w:asciiTheme="majorBidi" w:eastAsia="標楷體" w:hAnsiTheme="majorBidi" w:cstheme="majorBidi"/>
        </w:rPr>
        <w:t>）指出</w:t>
      </w:r>
      <w:r w:rsidRPr="00EB38B5">
        <w:rPr>
          <w:rFonts w:asciiTheme="majorBidi" w:eastAsia="標楷體" w:hAnsiTheme="majorBidi" w:cstheme="majorBidi"/>
        </w:rPr>
        <w:t>:</w:t>
      </w:r>
    </w:p>
    <w:p w14:paraId="48058A7A" w14:textId="77777777" w:rsidR="006D0C0C" w:rsidRPr="00EB38B5" w:rsidRDefault="006D0C0C" w:rsidP="006D0C0C">
      <w:pPr>
        <w:pStyle w:val="aa"/>
        <w:ind w:leftChars="1000" w:left="2400"/>
        <w:rPr>
          <w:rFonts w:asciiTheme="majorBidi" w:eastAsia="標楷體" w:hAnsiTheme="majorBidi" w:cstheme="majorBidi"/>
        </w:rPr>
      </w:pPr>
      <w:r w:rsidRPr="00EB38B5">
        <w:rPr>
          <w:rFonts w:asciiTheme="majorBidi" w:eastAsia="標楷體" w:hAnsiTheme="majorBidi" w:cstheme="majorBidi"/>
        </w:rPr>
        <w:t>本期刊為學術性刊物，以促進華語文教育，提升華語文教學與研究，並發揚中華文化為宗旨。徵稿對象為國內外大專院校專兼任教師及相關之研究人員與博士生。</w:t>
      </w:r>
      <w:r w:rsidRPr="00EB38B5">
        <w:rPr>
          <w:rFonts w:asciiTheme="majorBidi" w:eastAsia="標楷體" w:hAnsiTheme="majorBidi" w:cstheme="majorBidi"/>
        </w:rPr>
        <w:t>(</w:t>
      </w:r>
      <w:r w:rsidRPr="00EB38B5">
        <w:rPr>
          <w:rFonts w:asciiTheme="majorBidi" w:eastAsia="標楷體" w:hAnsiTheme="majorBidi" w:cstheme="majorBidi"/>
        </w:rPr>
        <w:t>頁</w:t>
      </w:r>
      <w:r w:rsidRPr="00EB38B5">
        <w:rPr>
          <w:rFonts w:asciiTheme="majorBidi" w:eastAsia="標楷體" w:hAnsiTheme="majorBidi" w:cstheme="majorBidi"/>
        </w:rPr>
        <w:t>1)</w:t>
      </w:r>
    </w:p>
    <w:p w14:paraId="6E6AC6E4" w14:textId="247F8DD4" w:rsidR="006D0C0C" w:rsidRPr="00EB38B5" w:rsidRDefault="006D0C0C" w:rsidP="0042120E">
      <w:pPr>
        <w:pStyle w:val="aa"/>
        <w:numPr>
          <w:ilvl w:val="1"/>
          <w:numId w:val="2"/>
        </w:numPr>
        <w:rPr>
          <w:rFonts w:asciiTheme="majorBidi" w:eastAsia="標楷體" w:hAnsiTheme="majorBidi" w:cstheme="majorBidi"/>
        </w:rPr>
      </w:pPr>
      <w:r w:rsidRPr="00EB38B5">
        <w:rPr>
          <w:rFonts w:asciiTheme="majorBidi" w:eastAsia="標楷體" w:hAnsiTheme="majorBidi" w:cstheme="majorBidi"/>
        </w:rPr>
        <w:t>引用翻譯書時：</w:t>
      </w:r>
    </w:p>
    <w:p w14:paraId="43E31E9E" w14:textId="58104813" w:rsidR="00F45AF1" w:rsidRPr="00EB38B5" w:rsidRDefault="00F45AF1" w:rsidP="00F45AF1">
      <w:pPr>
        <w:pStyle w:val="aa"/>
        <w:numPr>
          <w:ilvl w:val="0"/>
          <w:numId w:val="13"/>
        </w:numPr>
        <w:rPr>
          <w:rFonts w:asciiTheme="majorBidi" w:eastAsia="標楷體" w:hAnsiTheme="majorBidi" w:cstheme="majorBidi"/>
        </w:rPr>
      </w:pPr>
      <w:r w:rsidRPr="00EB38B5">
        <w:rPr>
          <w:rFonts w:asciiTheme="majorBidi" w:eastAsia="標楷體" w:hAnsiTheme="majorBidi" w:cstheme="majorBidi"/>
        </w:rPr>
        <w:t>王小明編</w:t>
      </w:r>
      <w:r w:rsidR="00911D26" w:rsidRPr="00EB38B5">
        <w:rPr>
          <w:rFonts w:asciiTheme="majorBidi" w:eastAsia="標楷體" w:hAnsiTheme="majorBidi" w:cstheme="majorBidi"/>
        </w:rPr>
        <w:t>（</w:t>
      </w:r>
      <w:r w:rsidR="00911D26" w:rsidRPr="00EB38B5">
        <w:rPr>
          <w:rFonts w:asciiTheme="majorBidi" w:eastAsia="標楷體" w:hAnsiTheme="majorBidi" w:cstheme="majorBidi"/>
        </w:rPr>
        <w:t>1952/2019</w:t>
      </w:r>
      <w:r w:rsidR="00911D26" w:rsidRPr="00EB38B5">
        <w:rPr>
          <w:rFonts w:asciiTheme="majorBidi" w:eastAsia="標楷體" w:hAnsiTheme="majorBidi" w:cstheme="majorBidi"/>
        </w:rPr>
        <w:t>）</w:t>
      </w:r>
      <w:r w:rsidR="008D64D6" w:rsidRPr="00EB38B5">
        <w:rPr>
          <w:rFonts w:asciiTheme="majorBidi" w:eastAsia="標楷體" w:hAnsiTheme="majorBidi" w:cstheme="majorBidi"/>
          <w:kern w:val="0"/>
          <w:szCs w:val="22"/>
        </w:rPr>
        <w:t>……</w:t>
      </w:r>
      <w:r w:rsidR="008D64D6" w:rsidRPr="00EB38B5">
        <w:rPr>
          <w:rFonts w:asciiTheme="majorBidi" w:eastAsia="標楷體" w:hAnsiTheme="majorBidi" w:cstheme="majorBidi"/>
          <w:kern w:val="0"/>
          <w:szCs w:val="22"/>
        </w:rPr>
        <w:t>或</w:t>
      </w:r>
      <w:r w:rsidR="008D64D6" w:rsidRPr="00EB38B5">
        <w:rPr>
          <w:rFonts w:asciiTheme="majorBidi" w:eastAsia="標楷體" w:hAnsiTheme="majorBidi" w:cstheme="majorBidi"/>
          <w:kern w:val="0"/>
          <w:szCs w:val="22"/>
        </w:rPr>
        <w:t>……</w:t>
      </w:r>
      <w:r w:rsidR="008D64D6" w:rsidRPr="00EB38B5">
        <w:rPr>
          <w:rFonts w:asciiTheme="majorBidi" w:eastAsia="標楷體" w:hAnsiTheme="majorBidi" w:cstheme="majorBidi"/>
        </w:rPr>
        <w:t>（王小明編</w:t>
      </w:r>
      <w:r w:rsidR="008D64D6" w:rsidRPr="00EB38B5">
        <w:rPr>
          <w:rFonts w:asciiTheme="majorBidi" w:eastAsia="標楷體" w:hAnsiTheme="majorBidi" w:cstheme="majorBidi"/>
        </w:rPr>
        <w:t>, 1952/2019</w:t>
      </w:r>
      <w:r w:rsidR="008D64D6" w:rsidRPr="00EB38B5">
        <w:rPr>
          <w:rFonts w:asciiTheme="majorBidi" w:eastAsia="標楷體" w:hAnsiTheme="majorBidi" w:cstheme="majorBidi"/>
        </w:rPr>
        <w:t>）</w:t>
      </w:r>
    </w:p>
    <w:p w14:paraId="294C25B2" w14:textId="436879EE" w:rsidR="00F45AF1" w:rsidRPr="00EB38B5" w:rsidRDefault="00F45AF1" w:rsidP="00F45AF1">
      <w:pPr>
        <w:pStyle w:val="aa"/>
        <w:numPr>
          <w:ilvl w:val="0"/>
          <w:numId w:val="13"/>
        </w:numPr>
        <w:rPr>
          <w:rFonts w:asciiTheme="majorBidi" w:eastAsia="標楷體" w:hAnsiTheme="majorBidi" w:cstheme="majorBidi"/>
        </w:rPr>
      </w:pPr>
      <w:r w:rsidRPr="00EB38B5">
        <w:rPr>
          <w:rFonts w:asciiTheme="majorBidi" w:eastAsia="標楷體" w:hAnsiTheme="majorBidi" w:cstheme="majorBidi"/>
        </w:rPr>
        <w:t>Piaget (1966/2020)</w:t>
      </w:r>
      <w:r w:rsidR="00E81345" w:rsidRPr="00EB38B5">
        <w:rPr>
          <w:rFonts w:asciiTheme="majorBidi" w:eastAsia="標楷體" w:hAnsiTheme="majorBidi" w:cstheme="majorBidi"/>
          <w:kern w:val="0"/>
          <w:szCs w:val="22"/>
        </w:rPr>
        <w:t xml:space="preserve"> ……</w:t>
      </w:r>
      <w:r w:rsidR="00E81345" w:rsidRPr="00EB38B5">
        <w:rPr>
          <w:rFonts w:asciiTheme="majorBidi" w:eastAsia="標楷體" w:hAnsiTheme="majorBidi" w:cstheme="majorBidi"/>
          <w:kern w:val="0"/>
          <w:szCs w:val="22"/>
        </w:rPr>
        <w:t>或</w:t>
      </w:r>
      <w:r w:rsidR="00E81345" w:rsidRPr="00EB38B5">
        <w:rPr>
          <w:rFonts w:asciiTheme="majorBidi" w:eastAsia="標楷體" w:hAnsiTheme="majorBidi" w:cstheme="majorBidi"/>
          <w:kern w:val="0"/>
          <w:szCs w:val="22"/>
        </w:rPr>
        <w:t>……</w:t>
      </w:r>
      <w:r w:rsidR="00E81345" w:rsidRPr="00EB38B5">
        <w:rPr>
          <w:rFonts w:asciiTheme="majorBidi" w:eastAsia="標楷體" w:hAnsiTheme="majorBidi" w:cstheme="majorBidi"/>
        </w:rPr>
        <w:t>（</w:t>
      </w:r>
      <w:r w:rsidR="00E81345" w:rsidRPr="00EB38B5">
        <w:rPr>
          <w:rFonts w:asciiTheme="majorBidi" w:eastAsia="標楷體" w:hAnsiTheme="majorBidi" w:cstheme="majorBidi"/>
        </w:rPr>
        <w:t>Piaget, 1966/2020</w:t>
      </w:r>
      <w:r w:rsidR="00E81345" w:rsidRPr="00EB38B5">
        <w:rPr>
          <w:rFonts w:asciiTheme="majorBidi" w:eastAsia="標楷體" w:hAnsiTheme="majorBidi" w:cstheme="majorBidi"/>
        </w:rPr>
        <w:t>）</w:t>
      </w:r>
    </w:p>
    <w:p w14:paraId="1DABBA0A" w14:textId="56520D0A" w:rsidR="006D0C0C" w:rsidRPr="00EB38B5" w:rsidRDefault="006D0C0C" w:rsidP="0042120E">
      <w:pPr>
        <w:pStyle w:val="aa"/>
        <w:numPr>
          <w:ilvl w:val="1"/>
          <w:numId w:val="2"/>
        </w:numPr>
        <w:rPr>
          <w:rFonts w:asciiTheme="majorBidi" w:eastAsia="標楷體" w:hAnsiTheme="majorBidi" w:cstheme="majorBidi"/>
        </w:rPr>
      </w:pPr>
      <w:r w:rsidRPr="00EB38B5">
        <w:rPr>
          <w:rFonts w:asciiTheme="majorBidi" w:eastAsia="標楷體" w:hAnsiTheme="majorBidi" w:cstheme="majorBidi"/>
          <w:kern w:val="0"/>
          <w:szCs w:val="22"/>
        </w:rPr>
        <w:t>引用二手文獻時：</w:t>
      </w:r>
    </w:p>
    <w:p w14:paraId="44C7B59D" w14:textId="3A9097A9" w:rsidR="00FE2396" w:rsidRPr="00EB38B5" w:rsidRDefault="00FE2396" w:rsidP="00FE2396">
      <w:pPr>
        <w:pStyle w:val="aa"/>
        <w:numPr>
          <w:ilvl w:val="0"/>
          <w:numId w:val="14"/>
        </w:numPr>
        <w:rPr>
          <w:rFonts w:asciiTheme="majorBidi" w:eastAsia="標楷體" w:hAnsiTheme="majorBidi" w:cstheme="majorBidi"/>
        </w:rPr>
      </w:pPr>
      <w:r w:rsidRPr="00EB38B5">
        <w:rPr>
          <w:rFonts w:asciiTheme="majorBidi" w:eastAsia="標楷體" w:hAnsiTheme="majorBidi" w:cstheme="majorBidi"/>
        </w:rPr>
        <w:t>杜國偉</w:t>
      </w:r>
      <w:r w:rsidR="00911D26" w:rsidRPr="00EB38B5">
        <w:rPr>
          <w:rFonts w:asciiTheme="majorBidi" w:eastAsia="標楷體" w:hAnsiTheme="majorBidi" w:cstheme="majorBidi"/>
        </w:rPr>
        <w:t>（</w:t>
      </w:r>
      <w:r w:rsidR="00911D26" w:rsidRPr="00EB38B5">
        <w:rPr>
          <w:rFonts w:asciiTheme="majorBidi" w:eastAsia="標楷體" w:hAnsiTheme="majorBidi" w:cstheme="majorBidi"/>
        </w:rPr>
        <w:t>2007</w:t>
      </w:r>
      <w:r w:rsidR="00911D26" w:rsidRPr="00EB38B5">
        <w:rPr>
          <w:rFonts w:asciiTheme="majorBidi" w:eastAsia="標楷體" w:hAnsiTheme="majorBidi" w:cstheme="majorBidi"/>
        </w:rPr>
        <w:t>，引自王小明，</w:t>
      </w:r>
      <w:r w:rsidR="00911D26" w:rsidRPr="00EB38B5">
        <w:rPr>
          <w:rFonts w:asciiTheme="majorBidi" w:eastAsia="標楷體" w:hAnsiTheme="majorBidi" w:cstheme="majorBidi"/>
        </w:rPr>
        <w:t>2014</w:t>
      </w:r>
      <w:r w:rsidR="00911D26" w:rsidRPr="00EB38B5">
        <w:rPr>
          <w:rFonts w:asciiTheme="majorBidi" w:eastAsia="標楷體" w:hAnsiTheme="majorBidi" w:cstheme="majorBidi"/>
        </w:rPr>
        <w:t>）</w:t>
      </w:r>
    </w:p>
    <w:p w14:paraId="7ACAB893" w14:textId="725C4180" w:rsidR="009710F6" w:rsidRPr="00EB38B5" w:rsidRDefault="00FE2396" w:rsidP="009710F6">
      <w:pPr>
        <w:pStyle w:val="aa"/>
        <w:numPr>
          <w:ilvl w:val="0"/>
          <w:numId w:val="14"/>
        </w:numPr>
        <w:rPr>
          <w:rFonts w:asciiTheme="majorBidi" w:eastAsia="標楷體" w:hAnsiTheme="majorBidi" w:cstheme="majorBidi"/>
        </w:rPr>
      </w:pPr>
      <w:r w:rsidRPr="00EB38B5">
        <w:rPr>
          <w:rFonts w:asciiTheme="majorBidi" w:eastAsia="標楷體" w:hAnsiTheme="majorBidi" w:cstheme="majorBidi"/>
        </w:rPr>
        <w:t>（</w:t>
      </w:r>
      <w:r w:rsidRPr="00EB38B5">
        <w:rPr>
          <w:rFonts w:asciiTheme="majorBidi" w:eastAsia="標楷體" w:hAnsiTheme="majorBidi" w:cstheme="majorBidi"/>
        </w:rPr>
        <w:t>Steil &amp; Turetsky, 1987, as cited in Olson &amp; Olson-Sigg, 2013</w:t>
      </w:r>
      <w:r w:rsidRPr="00EB38B5">
        <w:rPr>
          <w:rFonts w:asciiTheme="majorBidi" w:eastAsia="標楷體" w:hAnsiTheme="majorBidi" w:cstheme="majorBidi"/>
        </w:rPr>
        <w:t>）</w:t>
      </w:r>
    </w:p>
    <w:p w14:paraId="2A1E1F7D" w14:textId="5EB2680A" w:rsidR="002768FA" w:rsidRPr="00EB38B5" w:rsidRDefault="002768FA" w:rsidP="002768FA">
      <w:pPr>
        <w:pStyle w:val="aa"/>
        <w:numPr>
          <w:ilvl w:val="0"/>
          <w:numId w:val="2"/>
        </w:numPr>
        <w:rPr>
          <w:rFonts w:asciiTheme="majorBidi" w:eastAsia="標楷體" w:hAnsiTheme="majorBidi" w:cstheme="majorBidi"/>
        </w:rPr>
      </w:pPr>
      <w:r w:rsidRPr="00EB38B5">
        <w:rPr>
          <w:rFonts w:asciiTheme="majorBidi" w:eastAsia="標楷體" w:hAnsiTheme="majorBidi" w:cstheme="majorBidi"/>
        </w:rPr>
        <w:t>文末參考文獻請依下列格式撰寫：</w:t>
      </w:r>
    </w:p>
    <w:p w14:paraId="3BC85536" w14:textId="10D034CF" w:rsidR="002768FA" w:rsidRPr="00EB38B5" w:rsidRDefault="002768FA" w:rsidP="002768FA">
      <w:pPr>
        <w:pStyle w:val="aa"/>
        <w:numPr>
          <w:ilvl w:val="0"/>
          <w:numId w:val="16"/>
        </w:numPr>
        <w:rPr>
          <w:rFonts w:asciiTheme="majorBidi" w:eastAsia="標楷體" w:hAnsiTheme="majorBidi" w:cstheme="majorBidi"/>
        </w:rPr>
      </w:pPr>
      <w:r w:rsidRPr="00EB38B5">
        <w:rPr>
          <w:rFonts w:asciiTheme="majorBidi" w:eastAsia="標楷體" w:hAnsiTheme="majorBidi" w:cstheme="majorBidi"/>
        </w:rPr>
        <w:t>如中、英文文獻都有，中文在前，英文在後（其他外文同）。</w:t>
      </w:r>
    </w:p>
    <w:p w14:paraId="41D32CCA" w14:textId="621F9B37" w:rsidR="002768FA" w:rsidRPr="00EB38B5" w:rsidRDefault="002768FA" w:rsidP="002768FA">
      <w:pPr>
        <w:pStyle w:val="aa"/>
        <w:numPr>
          <w:ilvl w:val="0"/>
          <w:numId w:val="16"/>
        </w:numPr>
        <w:rPr>
          <w:rFonts w:asciiTheme="majorBidi" w:eastAsia="標楷體" w:hAnsiTheme="majorBidi" w:cstheme="majorBidi"/>
        </w:rPr>
      </w:pPr>
      <w:r w:rsidRPr="00EB38B5">
        <w:rPr>
          <w:rFonts w:asciiTheme="majorBidi" w:eastAsia="標楷體" w:hAnsiTheme="majorBidi" w:cstheme="majorBidi"/>
          <w:kern w:val="0"/>
          <w:szCs w:val="22"/>
        </w:rPr>
        <w:lastRenderedPageBreak/>
        <w:t>中文文獻之排列以作者姓氏筆畫有少至多排序，英文文獻則按作者姓氏字母順序排序。</w:t>
      </w:r>
    </w:p>
    <w:p w14:paraId="61F185E3" w14:textId="52A8ABF3" w:rsidR="008957B5" w:rsidRPr="00EB38B5" w:rsidRDefault="008957B5" w:rsidP="002768FA">
      <w:pPr>
        <w:pStyle w:val="aa"/>
        <w:numPr>
          <w:ilvl w:val="0"/>
          <w:numId w:val="16"/>
        </w:numPr>
        <w:rPr>
          <w:rFonts w:asciiTheme="majorBidi" w:eastAsia="標楷體" w:hAnsiTheme="majorBidi" w:cstheme="majorBidi"/>
        </w:rPr>
      </w:pPr>
      <w:r w:rsidRPr="00EB38B5">
        <w:rPr>
          <w:rFonts w:asciiTheme="majorBidi" w:eastAsia="標楷體" w:hAnsiTheme="majorBidi" w:cstheme="majorBidi"/>
        </w:rPr>
        <w:t>中文書名、中文期刊名稱</w:t>
      </w:r>
      <w:r w:rsidR="000D774C" w:rsidRPr="00EB38B5">
        <w:rPr>
          <w:rFonts w:asciiTheme="majorBidi" w:eastAsia="標楷體" w:hAnsiTheme="majorBidi" w:cstheme="majorBidi"/>
        </w:rPr>
        <w:t>請以《》</w:t>
      </w:r>
      <w:r w:rsidR="00E659BE" w:rsidRPr="00EB38B5">
        <w:rPr>
          <w:rFonts w:asciiTheme="majorBidi" w:eastAsia="標楷體" w:hAnsiTheme="majorBidi" w:cstheme="majorBidi"/>
        </w:rPr>
        <w:t>標示</w:t>
      </w:r>
      <w:r w:rsidR="000D774C" w:rsidRPr="00EB38B5">
        <w:rPr>
          <w:rFonts w:asciiTheme="majorBidi" w:eastAsia="標楷體" w:hAnsiTheme="majorBidi" w:cstheme="majorBidi"/>
        </w:rPr>
        <w:t>，期刊篇</w:t>
      </w:r>
      <w:r w:rsidR="00E659BE" w:rsidRPr="00EB38B5">
        <w:rPr>
          <w:rFonts w:asciiTheme="majorBidi" w:eastAsia="標楷體" w:hAnsiTheme="majorBidi" w:cstheme="majorBidi"/>
        </w:rPr>
        <w:t>名請以</w:t>
      </w:r>
      <w:bookmarkStart w:id="2" w:name="_Hlk181619720"/>
      <w:r w:rsidR="000D774C" w:rsidRPr="00EB38B5">
        <w:rPr>
          <w:rFonts w:asciiTheme="majorBidi" w:eastAsia="標楷體" w:hAnsiTheme="majorBidi" w:cstheme="majorBidi"/>
        </w:rPr>
        <w:t>〈〉</w:t>
      </w:r>
      <w:bookmarkEnd w:id="2"/>
      <w:r w:rsidR="00E659BE" w:rsidRPr="00EB38B5">
        <w:rPr>
          <w:rFonts w:asciiTheme="majorBidi" w:eastAsia="標楷體" w:hAnsiTheme="majorBidi" w:cstheme="majorBidi"/>
        </w:rPr>
        <w:t>標示並加上卷數與期數</w:t>
      </w:r>
      <w:r w:rsidR="000D774C" w:rsidRPr="00EB38B5">
        <w:rPr>
          <w:rFonts w:asciiTheme="majorBidi" w:eastAsia="標楷體" w:hAnsiTheme="majorBidi" w:cstheme="majorBidi"/>
        </w:rPr>
        <w:t>。</w:t>
      </w:r>
    </w:p>
    <w:p w14:paraId="27D3CD28" w14:textId="1F253287" w:rsidR="00E50AFE" w:rsidRPr="00EB38B5" w:rsidRDefault="00E50AFE" w:rsidP="002768FA">
      <w:pPr>
        <w:pStyle w:val="aa"/>
        <w:numPr>
          <w:ilvl w:val="0"/>
          <w:numId w:val="16"/>
        </w:numPr>
        <w:rPr>
          <w:rFonts w:asciiTheme="majorBidi" w:eastAsia="標楷體" w:hAnsiTheme="majorBidi" w:cstheme="majorBidi"/>
        </w:rPr>
      </w:pPr>
      <w:r w:rsidRPr="00EB38B5">
        <w:rPr>
          <w:rFonts w:asciiTheme="majorBidi" w:eastAsia="標楷體" w:hAnsiTheme="majorBidi" w:cstheme="majorBidi"/>
        </w:rPr>
        <w:t>外文書名，外文期刊名稱與卷數排印成斜體字（不加粗）。</w:t>
      </w:r>
    </w:p>
    <w:p w14:paraId="127AC9AC" w14:textId="590ACEB5" w:rsidR="000935F3" w:rsidRPr="00EB38B5" w:rsidRDefault="000935F3" w:rsidP="002768FA">
      <w:pPr>
        <w:pStyle w:val="aa"/>
        <w:numPr>
          <w:ilvl w:val="0"/>
          <w:numId w:val="16"/>
        </w:numPr>
        <w:rPr>
          <w:rFonts w:asciiTheme="majorBidi" w:eastAsia="標楷體" w:hAnsiTheme="majorBidi" w:cstheme="majorBidi"/>
        </w:rPr>
      </w:pPr>
      <w:r w:rsidRPr="00EB38B5">
        <w:rPr>
          <w:rFonts w:asciiTheme="majorBidi" w:eastAsia="標楷體" w:hAnsiTheme="majorBidi" w:cstheme="majorBidi"/>
        </w:rPr>
        <w:t>外文書名除第一個字的第一字母以及冒號後之第一字母大寫外，餘均小寫。外文期刊名稱每一個字之第一字母須大寫（介系詞除外）。</w:t>
      </w:r>
    </w:p>
    <w:p w14:paraId="740971E4" w14:textId="22165D93" w:rsidR="00C60E57" w:rsidRPr="00EB38B5" w:rsidRDefault="00C60E57" w:rsidP="00C60E57">
      <w:pPr>
        <w:pStyle w:val="aa"/>
        <w:numPr>
          <w:ilvl w:val="0"/>
          <w:numId w:val="16"/>
        </w:numPr>
        <w:spacing w:line="312" w:lineRule="auto"/>
        <w:jc w:val="both"/>
        <w:rPr>
          <w:rFonts w:asciiTheme="majorBidi" w:eastAsia="標楷體" w:hAnsiTheme="majorBidi" w:cstheme="majorBidi"/>
        </w:rPr>
      </w:pPr>
      <w:r w:rsidRPr="00EB38B5">
        <w:rPr>
          <w:rFonts w:asciiTheme="majorBidi" w:eastAsia="標楷體" w:hAnsiTheme="majorBidi" w:cstheme="majorBidi"/>
        </w:rPr>
        <w:t>文末參考文獻請用下列格式，其他則參考</w:t>
      </w:r>
      <w:r w:rsidRPr="00EB38B5">
        <w:rPr>
          <w:rFonts w:asciiTheme="majorBidi" w:eastAsia="標楷體" w:hAnsiTheme="majorBidi" w:cstheme="majorBidi"/>
        </w:rPr>
        <w:t>APA</w:t>
      </w:r>
      <w:r w:rsidRPr="00EB38B5">
        <w:rPr>
          <w:rFonts w:asciiTheme="majorBidi" w:eastAsia="標楷體" w:hAnsiTheme="majorBidi" w:cstheme="majorBidi"/>
        </w:rPr>
        <w:t>格式第七版。</w:t>
      </w:r>
    </w:p>
    <w:p w14:paraId="2B8D4F56" w14:textId="2CECC01C" w:rsidR="00C60E57" w:rsidRPr="00EB38B5" w:rsidRDefault="00C60E57" w:rsidP="00C60E57">
      <w:pPr>
        <w:pStyle w:val="aa"/>
        <w:numPr>
          <w:ilvl w:val="0"/>
          <w:numId w:val="17"/>
        </w:numPr>
        <w:rPr>
          <w:rFonts w:asciiTheme="majorBidi" w:eastAsia="標楷體" w:hAnsiTheme="majorBidi" w:cstheme="majorBidi"/>
        </w:rPr>
      </w:pPr>
      <w:r w:rsidRPr="00EB38B5">
        <w:rPr>
          <w:rFonts w:asciiTheme="majorBidi" w:eastAsia="標楷體" w:hAnsiTheme="majorBidi" w:cstheme="majorBidi"/>
        </w:rPr>
        <w:t>期刊論文：</w:t>
      </w:r>
    </w:p>
    <w:p w14:paraId="775E367D" w14:textId="196100A9" w:rsidR="001916DF" w:rsidRPr="00EB38B5" w:rsidRDefault="009F0E83" w:rsidP="009F0E83">
      <w:pPr>
        <w:ind w:leftChars="600" w:left="1922" w:hanging="482"/>
        <w:rPr>
          <w:rFonts w:asciiTheme="majorBidi" w:eastAsia="標楷體" w:hAnsiTheme="majorBidi" w:cstheme="majorBidi"/>
        </w:rPr>
      </w:pPr>
      <w:bookmarkStart w:id="3" w:name="_Hlk171069549"/>
      <w:r w:rsidRPr="00EB38B5">
        <w:rPr>
          <w:rFonts w:asciiTheme="majorBidi" w:eastAsia="標楷體" w:hAnsiTheme="majorBidi" w:cstheme="majorBidi"/>
        </w:rPr>
        <w:t>(1).</w:t>
      </w:r>
      <w:r w:rsidR="004123A3" w:rsidRPr="00EB38B5">
        <w:rPr>
          <w:rFonts w:asciiTheme="majorBidi" w:eastAsia="標楷體" w:hAnsiTheme="majorBidi" w:cstheme="majorBidi"/>
        </w:rPr>
        <w:t>蘇建文（</w:t>
      </w:r>
      <w:r w:rsidR="004123A3" w:rsidRPr="00EB38B5">
        <w:rPr>
          <w:rFonts w:asciiTheme="majorBidi" w:eastAsia="標楷體" w:hAnsiTheme="majorBidi" w:cstheme="majorBidi"/>
        </w:rPr>
        <w:t>1978</w:t>
      </w:r>
      <w:r w:rsidR="004123A3" w:rsidRPr="00EB38B5">
        <w:rPr>
          <w:rFonts w:asciiTheme="majorBidi" w:eastAsia="標楷體" w:hAnsiTheme="majorBidi" w:cstheme="majorBidi"/>
        </w:rPr>
        <w:t>）。</w:t>
      </w:r>
      <w:r w:rsidR="000D774C" w:rsidRPr="00EB38B5">
        <w:rPr>
          <w:rFonts w:asciiTheme="majorBidi" w:eastAsia="標楷體" w:hAnsiTheme="majorBidi" w:cstheme="majorBidi"/>
        </w:rPr>
        <w:t>〈</w:t>
      </w:r>
      <w:r w:rsidR="004123A3" w:rsidRPr="00EB38B5">
        <w:rPr>
          <w:rFonts w:asciiTheme="majorBidi" w:eastAsia="標楷體" w:hAnsiTheme="majorBidi" w:cstheme="majorBidi"/>
        </w:rPr>
        <w:t>親子間態度一致性與青少年生活適應</w:t>
      </w:r>
      <w:r w:rsidR="000D774C" w:rsidRPr="00EB38B5">
        <w:rPr>
          <w:rFonts w:asciiTheme="majorBidi" w:eastAsia="標楷體" w:hAnsiTheme="majorBidi" w:cstheme="majorBidi"/>
        </w:rPr>
        <w:t>〉</w:t>
      </w:r>
      <w:r w:rsidR="006A61F2" w:rsidRPr="00EB38B5">
        <w:rPr>
          <w:rFonts w:asciiTheme="majorBidi" w:eastAsia="標楷體" w:hAnsiTheme="majorBidi" w:cstheme="majorBidi"/>
        </w:rPr>
        <w:t>，</w:t>
      </w:r>
      <w:r w:rsidR="000D774C" w:rsidRPr="00EB38B5">
        <w:rPr>
          <w:rFonts w:asciiTheme="majorBidi" w:eastAsia="標楷體" w:hAnsiTheme="majorBidi" w:cstheme="majorBidi"/>
        </w:rPr>
        <w:t>《</w:t>
      </w:r>
      <w:r w:rsidR="004123A3" w:rsidRPr="00EB38B5">
        <w:rPr>
          <w:rFonts w:asciiTheme="majorBidi" w:eastAsia="標楷體" w:hAnsiTheme="majorBidi" w:cstheme="majorBidi"/>
          <w:bCs/>
        </w:rPr>
        <w:t>教育心理學報</w:t>
      </w:r>
      <w:r w:rsidR="000D774C" w:rsidRPr="00EB38B5">
        <w:rPr>
          <w:rFonts w:asciiTheme="majorBidi" w:eastAsia="標楷體" w:hAnsiTheme="majorBidi" w:cstheme="majorBidi"/>
        </w:rPr>
        <w:t>》</w:t>
      </w:r>
      <w:r w:rsidR="004123A3" w:rsidRPr="00EB38B5">
        <w:rPr>
          <w:rFonts w:asciiTheme="majorBidi" w:eastAsia="標楷體" w:hAnsiTheme="majorBidi" w:cstheme="majorBidi"/>
          <w:b/>
          <w:bCs/>
        </w:rPr>
        <w:t>，</w:t>
      </w:r>
      <w:r w:rsidR="007F5CA5" w:rsidRPr="00EB38B5">
        <w:rPr>
          <w:rFonts w:asciiTheme="majorBidi" w:eastAsia="標楷體" w:hAnsiTheme="majorBidi" w:cstheme="majorBidi"/>
        </w:rPr>
        <w:t>第</w:t>
      </w:r>
      <w:r w:rsidR="004123A3" w:rsidRPr="00EB38B5">
        <w:rPr>
          <w:rFonts w:asciiTheme="majorBidi" w:eastAsia="標楷體" w:hAnsiTheme="majorBidi" w:cstheme="majorBidi"/>
        </w:rPr>
        <w:t>11</w:t>
      </w:r>
      <w:r w:rsidR="007F5CA5" w:rsidRPr="00EB38B5">
        <w:rPr>
          <w:rFonts w:asciiTheme="majorBidi" w:eastAsia="標楷體" w:hAnsiTheme="majorBidi" w:cstheme="majorBidi"/>
        </w:rPr>
        <w:t>卷第</w:t>
      </w:r>
      <w:r w:rsidR="00EE147B" w:rsidRPr="00EB38B5">
        <w:rPr>
          <w:rFonts w:asciiTheme="majorBidi" w:eastAsia="標楷體" w:hAnsiTheme="majorBidi" w:cstheme="majorBidi"/>
        </w:rPr>
        <w:t>1</w:t>
      </w:r>
      <w:r w:rsidR="007F5CA5" w:rsidRPr="00EB38B5">
        <w:rPr>
          <w:rFonts w:asciiTheme="majorBidi" w:eastAsia="標楷體" w:hAnsiTheme="majorBidi" w:cstheme="majorBidi"/>
        </w:rPr>
        <w:t>期</w:t>
      </w:r>
      <w:r w:rsidR="004123A3" w:rsidRPr="00EB38B5">
        <w:rPr>
          <w:rFonts w:asciiTheme="majorBidi" w:eastAsia="標楷體" w:hAnsiTheme="majorBidi" w:cstheme="majorBidi"/>
        </w:rPr>
        <w:t>，</w:t>
      </w:r>
      <w:r w:rsidR="004123A3" w:rsidRPr="00EB38B5">
        <w:rPr>
          <w:rFonts w:asciiTheme="majorBidi" w:eastAsia="標楷體" w:hAnsiTheme="majorBidi" w:cstheme="majorBidi"/>
        </w:rPr>
        <w:t>25-35</w:t>
      </w:r>
      <w:r w:rsidR="004123A3" w:rsidRPr="00EB38B5">
        <w:rPr>
          <w:rFonts w:asciiTheme="majorBidi" w:eastAsia="標楷體" w:hAnsiTheme="majorBidi" w:cstheme="majorBidi"/>
        </w:rPr>
        <w:t>。</w:t>
      </w:r>
      <w:r w:rsidR="004123A3" w:rsidRPr="00EB38B5">
        <w:rPr>
          <w:rFonts w:asciiTheme="majorBidi" w:eastAsia="標楷體" w:hAnsiTheme="majorBidi" w:cstheme="majorBidi"/>
        </w:rPr>
        <w:t>https://doi.org/10.6251/BEP.19781201.3</w:t>
      </w:r>
    </w:p>
    <w:p w14:paraId="153BC186" w14:textId="4FB46CCB" w:rsidR="001916DF" w:rsidRPr="00EB38B5" w:rsidRDefault="009F0E83" w:rsidP="009F0E83">
      <w:pPr>
        <w:ind w:left="1922" w:hanging="482"/>
        <w:rPr>
          <w:rFonts w:asciiTheme="majorBidi" w:eastAsia="標楷體" w:hAnsiTheme="majorBidi" w:cstheme="majorBidi"/>
        </w:rPr>
      </w:pPr>
      <w:r w:rsidRPr="00EB38B5">
        <w:rPr>
          <w:rFonts w:asciiTheme="majorBidi" w:eastAsia="標楷體" w:hAnsiTheme="majorBidi" w:cstheme="majorBidi"/>
        </w:rPr>
        <w:t>(2).</w:t>
      </w:r>
      <w:r w:rsidR="001916DF" w:rsidRPr="00EB38B5">
        <w:rPr>
          <w:rFonts w:asciiTheme="majorBidi" w:eastAsia="標楷體" w:hAnsiTheme="majorBidi" w:cstheme="majorBidi"/>
        </w:rPr>
        <w:t xml:space="preserve">Watson, J. B. (1913). Psychology as the behaviorist views it. </w:t>
      </w:r>
      <w:r w:rsidR="001916DF" w:rsidRPr="00EB38B5">
        <w:rPr>
          <w:rFonts w:asciiTheme="majorBidi" w:eastAsia="標楷體" w:hAnsiTheme="majorBidi" w:cstheme="majorBidi"/>
          <w:i/>
          <w:iCs/>
        </w:rPr>
        <w:t>Psychological Review</w:t>
      </w:r>
      <w:r w:rsidR="001916DF" w:rsidRPr="00EB38B5">
        <w:rPr>
          <w:rFonts w:asciiTheme="majorBidi" w:eastAsia="標楷體" w:hAnsiTheme="majorBidi" w:cstheme="majorBidi"/>
        </w:rPr>
        <w:t>,</w:t>
      </w:r>
      <w:r w:rsidR="001916DF" w:rsidRPr="00EB38B5">
        <w:rPr>
          <w:rFonts w:asciiTheme="majorBidi" w:eastAsia="標楷體" w:hAnsiTheme="majorBidi" w:cstheme="majorBidi"/>
          <w:i/>
          <w:iCs/>
        </w:rPr>
        <w:t xml:space="preserve"> 20</w:t>
      </w:r>
      <w:r w:rsidR="001916DF" w:rsidRPr="00EB38B5">
        <w:rPr>
          <w:rFonts w:asciiTheme="majorBidi" w:eastAsia="標楷體" w:hAnsiTheme="majorBidi" w:cstheme="majorBidi"/>
        </w:rPr>
        <w:t xml:space="preserve">(2), 158–177. </w:t>
      </w:r>
      <w:hyperlink r:id="rId7" w:history="1">
        <w:r w:rsidR="00EE147B" w:rsidRPr="00EB38B5">
          <w:rPr>
            <w:rStyle w:val="af3"/>
            <w:rFonts w:asciiTheme="majorBidi" w:eastAsia="標楷體" w:hAnsiTheme="majorBidi" w:cstheme="majorBidi"/>
            <w:color w:val="auto"/>
          </w:rPr>
          <w:t>https://doi.org/10.1037/h0074428</w:t>
        </w:r>
      </w:hyperlink>
    </w:p>
    <w:bookmarkEnd w:id="3"/>
    <w:p w14:paraId="1EB24DDA" w14:textId="63941E7F" w:rsidR="00EE147B" w:rsidRPr="00EB38B5" w:rsidRDefault="00EE147B" w:rsidP="00EE147B">
      <w:pPr>
        <w:pStyle w:val="aa"/>
        <w:numPr>
          <w:ilvl w:val="0"/>
          <w:numId w:val="17"/>
        </w:numPr>
        <w:rPr>
          <w:rFonts w:asciiTheme="majorBidi" w:eastAsia="標楷體" w:hAnsiTheme="majorBidi" w:cstheme="majorBidi"/>
        </w:rPr>
      </w:pPr>
      <w:r w:rsidRPr="00EB38B5">
        <w:rPr>
          <w:rFonts w:asciiTheme="majorBidi" w:eastAsia="標楷體" w:hAnsiTheme="majorBidi" w:cstheme="majorBidi"/>
        </w:rPr>
        <w:t>書籍：</w:t>
      </w:r>
    </w:p>
    <w:p w14:paraId="3CA8EE00" w14:textId="2E73EEEF" w:rsidR="009F0E83" w:rsidRPr="00EB38B5" w:rsidRDefault="009F0E83" w:rsidP="009F0E83">
      <w:pPr>
        <w:spacing w:line="240" w:lineRule="auto"/>
        <w:ind w:left="960" w:firstLine="480"/>
        <w:rPr>
          <w:rFonts w:asciiTheme="majorBidi" w:eastAsia="標楷體" w:hAnsiTheme="majorBidi" w:cstheme="majorBidi"/>
        </w:rPr>
      </w:pPr>
      <w:r w:rsidRPr="00EB38B5">
        <w:rPr>
          <w:rFonts w:asciiTheme="majorBidi" w:eastAsia="標楷體" w:hAnsiTheme="majorBidi" w:cstheme="majorBidi"/>
        </w:rPr>
        <w:t>(1).</w:t>
      </w:r>
      <w:r w:rsidR="00EE147B" w:rsidRPr="00EB38B5">
        <w:rPr>
          <w:rFonts w:asciiTheme="majorBidi" w:eastAsia="標楷體" w:hAnsiTheme="majorBidi" w:cstheme="majorBidi"/>
        </w:rPr>
        <w:t>林清江（</w:t>
      </w:r>
      <w:r w:rsidR="00EE147B" w:rsidRPr="00EB38B5">
        <w:rPr>
          <w:rFonts w:asciiTheme="majorBidi" w:eastAsia="標楷體" w:hAnsiTheme="majorBidi" w:cstheme="majorBidi"/>
        </w:rPr>
        <w:t>1982</w:t>
      </w:r>
      <w:r w:rsidR="00EE147B" w:rsidRPr="00EB38B5">
        <w:rPr>
          <w:rFonts w:asciiTheme="majorBidi" w:eastAsia="標楷體" w:hAnsiTheme="majorBidi" w:cstheme="majorBidi"/>
        </w:rPr>
        <w:t>）。</w:t>
      </w:r>
      <w:r w:rsidR="000D774C" w:rsidRPr="00EB38B5">
        <w:rPr>
          <w:rFonts w:asciiTheme="majorBidi" w:eastAsia="標楷體" w:hAnsiTheme="majorBidi" w:cstheme="majorBidi"/>
        </w:rPr>
        <w:t>《</w:t>
      </w:r>
      <w:r w:rsidR="00EE147B" w:rsidRPr="00EB38B5">
        <w:rPr>
          <w:rFonts w:asciiTheme="majorBidi" w:eastAsia="標楷體" w:hAnsiTheme="majorBidi" w:cstheme="majorBidi"/>
          <w:bCs/>
        </w:rPr>
        <w:t>教育學新論</w:t>
      </w:r>
      <w:r w:rsidR="000D774C" w:rsidRPr="00EB38B5">
        <w:rPr>
          <w:rFonts w:asciiTheme="majorBidi" w:eastAsia="標楷體" w:hAnsiTheme="majorBidi" w:cstheme="majorBidi"/>
        </w:rPr>
        <w:t>》</w:t>
      </w:r>
      <w:r w:rsidR="00EE147B" w:rsidRPr="00EB38B5">
        <w:rPr>
          <w:rFonts w:asciiTheme="majorBidi" w:eastAsia="標楷體" w:hAnsiTheme="majorBidi" w:cstheme="majorBidi"/>
        </w:rPr>
        <w:t>。正中書局。</w:t>
      </w:r>
    </w:p>
    <w:p w14:paraId="384CEFA9" w14:textId="33537499" w:rsidR="009F0E83" w:rsidRPr="00EB38B5" w:rsidRDefault="009F0E83" w:rsidP="009F0E83">
      <w:pPr>
        <w:spacing w:line="240" w:lineRule="auto"/>
        <w:ind w:left="960" w:firstLine="480"/>
        <w:rPr>
          <w:rFonts w:asciiTheme="majorBidi" w:eastAsia="標楷體" w:hAnsiTheme="majorBidi" w:cstheme="majorBidi"/>
        </w:rPr>
      </w:pPr>
      <w:r w:rsidRPr="00EB38B5">
        <w:rPr>
          <w:rFonts w:asciiTheme="majorBidi" w:eastAsia="標楷體" w:hAnsiTheme="majorBidi" w:cstheme="majorBidi"/>
        </w:rPr>
        <w:t>(2).</w:t>
      </w:r>
      <w:r w:rsidR="00AD62BF" w:rsidRPr="00EB38B5">
        <w:rPr>
          <w:rFonts w:asciiTheme="majorBidi" w:eastAsia="標楷體" w:hAnsiTheme="majorBidi" w:cstheme="majorBidi"/>
        </w:rPr>
        <w:t>楊國樞、文崇一（</w:t>
      </w:r>
      <w:r w:rsidR="00AD62BF" w:rsidRPr="00EB38B5">
        <w:rPr>
          <w:rFonts w:asciiTheme="majorBidi" w:eastAsia="標楷體" w:hAnsiTheme="majorBidi" w:cstheme="majorBidi"/>
        </w:rPr>
        <w:t>1978</w:t>
      </w:r>
      <w:r w:rsidR="00AD62BF" w:rsidRPr="00EB38B5">
        <w:rPr>
          <w:rFonts w:asciiTheme="majorBidi" w:eastAsia="標楷體" w:hAnsiTheme="majorBidi" w:cstheme="majorBidi"/>
        </w:rPr>
        <w:t>）。</w:t>
      </w:r>
      <w:r w:rsidR="000D774C" w:rsidRPr="00EB38B5">
        <w:rPr>
          <w:rFonts w:asciiTheme="majorBidi" w:eastAsia="標楷體" w:hAnsiTheme="majorBidi" w:cstheme="majorBidi"/>
        </w:rPr>
        <w:t>《</w:t>
      </w:r>
      <w:r w:rsidR="00AD62BF" w:rsidRPr="00EB38B5">
        <w:rPr>
          <w:rFonts w:asciiTheme="majorBidi" w:eastAsia="標楷體" w:hAnsiTheme="majorBidi" w:cstheme="majorBidi"/>
          <w:bCs/>
        </w:rPr>
        <w:t>社會及行為科學研究法</w:t>
      </w:r>
      <w:r w:rsidR="000D774C" w:rsidRPr="00EB38B5">
        <w:rPr>
          <w:rFonts w:asciiTheme="majorBidi" w:eastAsia="標楷體" w:hAnsiTheme="majorBidi" w:cstheme="majorBidi"/>
        </w:rPr>
        <w:t>》</w:t>
      </w:r>
      <w:r w:rsidR="00AD62BF" w:rsidRPr="00EB38B5">
        <w:rPr>
          <w:rFonts w:asciiTheme="majorBidi" w:eastAsia="標楷體" w:hAnsiTheme="majorBidi" w:cstheme="majorBidi"/>
        </w:rPr>
        <w:t>。東華書局。</w:t>
      </w:r>
    </w:p>
    <w:p w14:paraId="2319F3DC" w14:textId="4F490898" w:rsidR="009F0E83" w:rsidRPr="00EB38B5" w:rsidRDefault="009F0E83" w:rsidP="009F0E83">
      <w:pPr>
        <w:spacing w:line="240" w:lineRule="auto"/>
        <w:ind w:left="960" w:firstLine="480"/>
        <w:rPr>
          <w:rFonts w:asciiTheme="majorBidi" w:eastAsia="標楷體" w:hAnsiTheme="majorBidi" w:cstheme="majorBidi"/>
        </w:rPr>
      </w:pPr>
      <w:r w:rsidRPr="00EB38B5">
        <w:rPr>
          <w:rFonts w:asciiTheme="majorBidi" w:eastAsia="標楷體" w:hAnsiTheme="majorBidi" w:cstheme="majorBidi"/>
        </w:rPr>
        <w:t>(3).</w:t>
      </w:r>
      <w:r w:rsidR="00D966FF" w:rsidRPr="00EB38B5">
        <w:rPr>
          <w:rFonts w:asciiTheme="majorBidi" w:eastAsia="標楷體" w:hAnsiTheme="majorBidi" w:cstheme="majorBidi"/>
        </w:rPr>
        <w:t>杜國偉、王小明（編）（</w:t>
      </w:r>
      <w:r w:rsidR="00D966FF" w:rsidRPr="00EB38B5">
        <w:rPr>
          <w:rFonts w:asciiTheme="majorBidi" w:eastAsia="標楷體" w:hAnsiTheme="majorBidi" w:cstheme="majorBidi"/>
        </w:rPr>
        <w:t>1994</w:t>
      </w:r>
      <w:r w:rsidR="00D966FF" w:rsidRPr="00EB38B5">
        <w:rPr>
          <w:rFonts w:asciiTheme="majorBidi" w:eastAsia="標楷體" w:hAnsiTheme="majorBidi" w:cstheme="majorBidi"/>
        </w:rPr>
        <w:t>）。</w:t>
      </w:r>
      <w:r w:rsidR="000D774C" w:rsidRPr="00EB38B5">
        <w:rPr>
          <w:rFonts w:asciiTheme="majorBidi" w:eastAsia="標楷體" w:hAnsiTheme="majorBidi" w:cstheme="majorBidi"/>
        </w:rPr>
        <w:t>《</w:t>
      </w:r>
      <w:r w:rsidR="00D966FF" w:rsidRPr="00EB38B5">
        <w:rPr>
          <w:rFonts w:asciiTheme="majorBidi" w:eastAsia="標楷體" w:hAnsiTheme="majorBidi" w:cstheme="majorBidi"/>
          <w:bCs/>
        </w:rPr>
        <w:t>語言學概論</w:t>
      </w:r>
      <w:r w:rsidR="000D774C" w:rsidRPr="00EB38B5">
        <w:rPr>
          <w:rFonts w:asciiTheme="majorBidi" w:eastAsia="標楷體" w:hAnsiTheme="majorBidi" w:cstheme="majorBidi"/>
        </w:rPr>
        <w:t>》</w:t>
      </w:r>
      <w:r w:rsidR="00D966FF" w:rsidRPr="00EB38B5">
        <w:rPr>
          <w:rFonts w:asciiTheme="majorBidi" w:eastAsia="標楷體" w:hAnsiTheme="majorBidi" w:cstheme="majorBidi"/>
        </w:rPr>
        <w:t>。五南</w:t>
      </w:r>
      <w:r w:rsidR="007F5CA5" w:rsidRPr="00EB38B5">
        <w:rPr>
          <w:rFonts w:asciiTheme="majorBidi" w:eastAsia="標楷體" w:hAnsiTheme="majorBidi" w:cstheme="majorBidi"/>
        </w:rPr>
        <w:t>書局</w:t>
      </w:r>
      <w:r w:rsidR="00D966FF" w:rsidRPr="00EB38B5">
        <w:rPr>
          <w:rFonts w:asciiTheme="majorBidi" w:eastAsia="標楷體" w:hAnsiTheme="majorBidi" w:cstheme="majorBidi"/>
        </w:rPr>
        <w:t>。</w:t>
      </w:r>
    </w:p>
    <w:p w14:paraId="4FF24A6D" w14:textId="77777777" w:rsidR="009F0E83" w:rsidRPr="00EB38B5" w:rsidRDefault="009F0E83" w:rsidP="009F0E83">
      <w:pPr>
        <w:spacing w:line="240" w:lineRule="auto"/>
        <w:ind w:left="960" w:firstLine="480"/>
        <w:rPr>
          <w:rFonts w:asciiTheme="majorBidi" w:eastAsia="標楷體" w:hAnsiTheme="majorBidi" w:cstheme="majorBidi"/>
        </w:rPr>
      </w:pPr>
      <w:r w:rsidRPr="00EB38B5">
        <w:rPr>
          <w:rFonts w:asciiTheme="majorBidi" w:eastAsia="標楷體" w:hAnsiTheme="majorBidi" w:cstheme="majorBidi"/>
        </w:rPr>
        <w:t>(4).</w:t>
      </w:r>
      <w:bookmarkStart w:id="4" w:name="_Hlk181693082"/>
      <w:r w:rsidR="00D966FF" w:rsidRPr="00EB38B5">
        <w:rPr>
          <w:rFonts w:asciiTheme="majorBidi" w:eastAsia="標楷體" w:hAnsiTheme="majorBidi" w:cstheme="majorBidi"/>
        </w:rPr>
        <w:t xml:space="preserve">Freeman, M. (2011). Human Rights: </w:t>
      </w:r>
      <w:r w:rsidR="00D966FF" w:rsidRPr="00EB38B5">
        <w:rPr>
          <w:rFonts w:asciiTheme="majorBidi" w:eastAsia="標楷體" w:hAnsiTheme="majorBidi" w:cstheme="majorBidi"/>
          <w:i/>
          <w:iCs/>
        </w:rPr>
        <w:t>An Interdisciplinary Approach</w:t>
      </w:r>
      <w:r w:rsidR="00D966FF" w:rsidRPr="00EB38B5">
        <w:rPr>
          <w:rFonts w:asciiTheme="majorBidi" w:eastAsia="標楷體" w:hAnsiTheme="majorBidi" w:cstheme="majorBidi"/>
        </w:rPr>
        <w:t>. Wiley Press.</w:t>
      </w:r>
      <w:bookmarkEnd w:id="4"/>
    </w:p>
    <w:p w14:paraId="6AF21E55" w14:textId="513C110F" w:rsidR="00AD62BF" w:rsidRPr="00EB38B5" w:rsidRDefault="009F0E83" w:rsidP="009F0E83">
      <w:pPr>
        <w:spacing w:line="240" w:lineRule="auto"/>
        <w:ind w:left="1922" w:hanging="482"/>
        <w:rPr>
          <w:rFonts w:asciiTheme="majorBidi" w:eastAsia="標楷體" w:hAnsiTheme="majorBidi" w:cstheme="majorBidi"/>
        </w:rPr>
      </w:pPr>
      <w:r w:rsidRPr="00EB38B5">
        <w:rPr>
          <w:rFonts w:asciiTheme="majorBidi" w:eastAsia="標楷體" w:hAnsiTheme="majorBidi" w:cstheme="majorBidi"/>
        </w:rPr>
        <w:t>(5).</w:t>
      </w:r>
      <w:r w:rsidR="00AD62BF" w:rsidRPr="00EB38B5">
        <w:rPr>
          <w:rFonts w:asciiTheme="majorBidi" w:eastAsia="標楷體" w:hAnsiTheme="majorBidi" w:cstheme="majorBidi"/>
        </w:rPr>
        <w:t xml:space="preserve">Mussen, P. H., Conger, J. J., &amp; Kagan, J. (1974). </w:t>
      </w:r>
      <w:r w:rsidR="00AD62BF" w:rsidRPr="00EB38B5">
        <w:rPr>
          <w:rFonts w:asciiTheme="majorBidi" w:eastAsia="標楷體" w:hAnsiTheme="majorBidi" w:cstheme="majorBidi"/>
          <w:i/>
          <w:iCs/>
        </w:rPr>
        <w:t>Child development and personality</w:t>
      </w:r>
      <w:r w:rsidR="00AD62BF" w:rsidRPr="00EB38B5">
        <w:rPr>
          <w:rFonts w:asciiTheme="majorBidi" w:eastAsia="標楷體" w:hAnsiTheme="majorBidi" w:cstheme="majorBidi"/>
        </w:rPr>
        <w:t>.</w:t>
      </w:r>
      <w:r w:rsidRPr="00EB38B5">
        <w:rPr>
          <w:rFonts w:asciiTheme="majorBidi" w:eastAsia="標楷體" w:hAnsiTheme="majorBidi" w:cstheme="majorBidi"/>
        </w:rPr>
        <w:t xml:space="preserve"> </w:t>
      </w:r>
      <w:r w:rsidR="00AD62BF" w:rsidRPr="00EB38B5">
        <w:rPr>
          <w:rFonts w:asciiTheme="majorBidi" w:eastAsia="標楷體" w:hAnsiTheme="majorBidi" w:cstheme="majorBidi"/>
        </w:rPr>
        <w:t>Harvard Education Press.</w:t>
      </w:r>
    </w:p>
    <w:p w14:paraId="21FAC2C4" w14:textId="75BF2EFD" w:rsidR="00D966FF" w:rsidRPr="00EB38B5" w:rsidRDefault="009F0E83" w:rsidP="009F0E83">
      <w:pPr>
        <w:spacing w:line="240" w:lineRule="auto"/>
        <w:ind w:left="838" w:firstLineChars="250" w:firstLine="600"/>
        <w:rPr>
          <w:rFonts w:asciiTheme="majorBidi" w:eastAsia="標楷體" w:hAnsiTheme="majorBidi" w:cstheme="majorBidi"/>
        </w:rPr>
      </w:pPr>
      <w:r w:rsidRPr="00EB38B5">
        <w:rPr>
          <w:rFonts w:asciiTheme="majorBidi" w:eastAsia="標楷體" w:hAnsiTheme="majorBidi" w:cstheme="majorBidi"/>
        </w:rPr>
        <w:t>(6).</w:t>
      </w:r>
      <w:r w:rsidR="00D966FF" w:rsidRPr="00EB38B5">
        <w:rPr>
          <w:rFonts w:asciiTheme="majorBidi" w:eastAsia="標楷體" w:hAnsiTheme="majorBidi" w:cstheme="majorBidi"/>
        </w:rPr>
        <w:t xml:space="preserve">Steil, A., &amp; Turetsky, C. (Eds.). (2016). </w:t>
      </w:r>
      <w:r w:rsidR="00D002F9" w:rsidRPr="00EB38B5">
        <w:rPr>
          <w:rFonts w:asciiTheme="majorBidi" w:eastAsia="標楷體" w:hAnsiTheme="majorBidi" w:cstheme="majorBidi"/>
          <w:i/>
          <w:iCs/>
        </w:rPr>
        <w:t>Introduction to Linguistics</w:t>
      </w:r>
      <w:r w:rsidR="00D002F9" w:rsidRPr="00EB38B5">
        <w:rPr>
          <w:rFonts w:asciiTheme="majorBidi" w:eastAsia="標楷體" w:hAnsiTheme="majorBidi" w:cstheme="majorBidi"/>
        </w:rPr>
        <w:t>. SAGE</w:t>
      </w:r>
    </w:p>
    <w:p w14:paraId="054579CA" w14:textId="1D007059" w:rsidR="00120A62" w:rsidRPr="00EB38B5" w:rsidRDefault="00120A62" w:rsidP="00120A62">
      <w:pPr>
        <w:pStyle w:val="aa"/>
        <w:numPr>
          <w:ilvl w:val="0"/>
          <w:numId w:val="17"/>
        </w:numPr>
        <w:rPr>
          <w:rFonts w:asciiTheme="majorBidi" w:eastAsia="標楷體" w:hAnsiTheme="majorBidi" w:cstheme="majorBidi"/>
        </w:rPr>
      </w:pPr>
      <w:r w:rsidRPr="00EB38B5">
        <w:rPr>
          <w:rFonts w:asciiTheme="majorBidi" w:eastAsia="標楷體" w:hAnsiTheme="majorBidi" w:cstheme="majorBidi"/>
        </w:rPr>
        <w:t>書籍的一章：</w:t>
      </w:r>
    </w:p>
    <w:p w14:paraId="7C18682C" w14:textId="107A5584" w:rsidR="00120A62" w:rsidRPr="00EB38B5" w:rsidRDefault="007621F5" w:rsidP="007621F5">
      <w:pPr>
        <w:ind w:left="1922" w:hanging="482"/>
        <w:rPr>
          <w:rFonts w:asciiTheme="majorBidi" w:eastAsia="標楷體" w:hAnsiTheme="majorBidi" w:cstheme="majorBidi"/>
        </w:rPr>
      </w:pPr>
      <w:r w:rsidRPr="00EB38B5">
        <w:rPr>
          <w:rFonts w:asciiTheme="majorBidi" w:eastAsia="標楷體" w:hAnsiTheme="majorBidi" w:cstheme="majorBidi"/>
        </w:rPr>
        <w:t>(1).</w:t>
      </w:r>
      <w:r w:rsidR="00120A62" w:rsidRPr="00EB38B5">
        <w:rPr>
          <w:rFonts w:asciiTheme="majorBidi" w:eastAsia="標楷體" w:hAnsiTheme="majorBidi" w:cstheme="majorBidi"/>
        </w:rPr>
        <w:t>鍾才元（</w:t>
      </w:r>
      <w:r w:rsidR="00120A62" w:rsidRPr="00EB38B5">
        <w:rPr>
          <w:rFonts w:asciiTheme="majorBidi" w:eastAsia="標楷體" w:hAnsiTheme="majorBidi" w:cstheme="majorBidi"/>
        </w:rPr>
        <w:t>2001</w:t>
      </w:r>
      <w:r w:rsidR="00120A62" w:rsidRPr="00EB38B5">
        <w:rPr>
          <w:rFonts w:asciiTheme="majorBidi" w:eastAsia="標楷體" w:hAnsiTheme="majorBidi" w:cstheme="majorBidi"/>
        </w:rPr>
        <w:t>）。</w:t>
      </w:r>
      <w:r w:rsidR="000D774C" w:rsidRPr="00EB38B5">
        <w:rPr>
          <w:rFonts w:asciiTheme="majorBidi" w:eastAsia="標楷體" w:hAnsiTheme="majorBidi" w:cstheme="majorBidi"/>
        </w:rPr>
        <w:t>〈</w:t>
      </w:r>
      <w:r w:rsidR="00120A62" w:rsidRPr="00EB38B5">
        <w:rPr>
          <w:rFonts w:asciiTheme="majorBidi" w:eastAsia="標楷體" w:hAnsiTheme="majorBidi" w:cstheme="majorBidi"/>
        </w:rPr>
        <w:t>生涯規劃：新手老師的就業準備與甄試須知</w:t>
      </w:r>
      <w:r w:rsidR="000D774C" w:rsidRPr="00EB38B5">
        <w:rPr>
          <w:rFonts w:asciiTheme="majorBidi" w:eastAsia="標楷體" w:hAnsiTheme="majorBidi" w:cstheme="majorBidi"/>
        </w:rPr>
        <w:t>〉</w:t>
      </w:r>
      <w:r w:rsidR="00120A62" w:rsidRPr="00EB38B5">
        <w:rPr>
          <w:rFonts w:asciiTheme="majorBidi" w:eastAsia="標楷體" w:hAnsiTheme="majorBidi" w:cstheme="majorBidi"/>
        </w:rPr>
        <w:t>。載於黃正傑、張芬芬（編），</w:t>
      </w:r>
      <w:r w:rsidR="000D774C" w:rsidRPr="00EB38B5">
        <w:rPr>
          <w:rFonts w:asciiTheme="majorBidi" w:eastAsia="標楷體" w:hAnsiTheme="majorBidi" w:cstheme="majorBidi"/>
        </w:rPr>
        <w:t>《</w:t>
      </w:r>
      <w:r w:rsidR="00120A62" w:rsidRPr="00EB38B5">
        <w:rPr>
          <w:rFonts w:asciiTheme="majorBidi" w:eastAsia="標楷體" w:hAnsiTheme="majorBidi" w:cstheme="majorBidi"/>
          <w:bCs/>
        </w:rPr>
        <w:t>學為良師－在教育實習中成長</w:t>
      </w:r>
      <w:r w:rsidR="000D774C" w:rsidRPr="00EB38B5">
        <w:rPr>
          <w:rFonts w:asciiTheme="majorBidi" w:eastAsia="標楷體" w:hAnsiTheme="majorBidi" w:cstheme="majorBidi"/>
        </w:rPr>
        <w:t>》</w:t>
      </w:r>
      <w:r w:rsidR="00120A62" w:rsidRPr="00EB38B5">
        <w:rPr>
          <w:rFonts w:asciiTheme="majorBidi" w:eastAsia="標楷體" w:hAnsiTheme="majorBidi" w:cstheme="majorBidi"/>
        </w:rPr>
        <w:t>（</w:t>
      </w:r>
      <w:r w:rsidR="00120A62" w:rsidRPr="00EB38B5">
        <w:rPr>
          <w:rFonts w:asciiTheme="majorBidi" w:eastAsia="標楷體" w:hAnsiTheme="majorBidi" w:cstheme="majorBidi"/>
        </w:rPr>
        <w:t>425-457</w:t>
      </w:r>
      <w:r w:rsidR="00482CF9" w:rsidRPr="00EB38B5">
        <w:rPr>
          <w:rFonts w:asciiTheme="majorBidi" w:eastAsia="標楷體" w:hAnsiTheme="majorBidi" w:cstheme="majorBidi"/>
        </w:rPr>
        <w:t>頁</w:t>
      </w:r>
      <w:r w:rsidR="00120A62" w:rsidRPr="00EB38B5">
        <w:rPr>
          <w:rFonts w:asciiTheme="majorBidi" w:eastAsia="標楷體" w:hAnsiTheme="majorBidi" w:cstheme="majorBidi"/>
        </w:rPr>
        <w:t>）。師大書苑。</w:t>
      </w:r>
    </w:p>
    <w:p w14:paraId="74DEBAFE" w14:textId="2BA7E4C1" w:rsidR="00482CF9" w:rsidRPr="00EB38B5" w:rsidRDefault="007621F5" w:rsidP="007621F5">
      <w:pPr>
        <w:ind w:left="1922" w:hanging="482"/>
        <w:rPr>
          <w:rFonts w:asciiTheme="majorBidi" w:eastAsia="標楷體" w:hAnsiTheme="majorBidi" w:cstheme="majorBidi"/>
        </w:rPr>
      </w:pPr>
      <w:r w:rsidRPr="00EB38B5">
        <w:rPr>
          <w:rFonts w:asciiTheme="majorBidi" w:eastAsia="標楷體" w:hAnsiTheme="majorBidi" w:cstheme="majorBidi"/>
        </w:rPr>
        <w:lastRenderedPageBreak/>
        <w:t>(2).</w:t>
      </w:r>
      <w:bookmarkStart w:id="5" w:name="_Hlk181693110"/>
      <w:r w:rsidR="008235B3" w:rsidRPr="00EB38B5">
        <w:rPr>
          <w:rFonts w:asciiTheme="majorBidi" w:eastAsia="標楷體" w:hAnsiTheme="majorBidi" w:cstheme="majorBidi"/>
        </w:rPr>
        <w:t xml:space="preserve">Bjork, R. A. (1989). Retrieval inhibition as an adaptive mechanism in human memory. In H. L. Roediger III &amp; F. M. Craik (Eds.), </w:t>
      </w:r>
      <w:r w:rsidR="008235B3" w:rsidRPr="00EB38B5">
        <w:rPr>
          <w:rFonts w:asciiTheme="majorBidi" w:eastAsia="標楷體" w:hAnsiTheme="majorBidi" w:cstheme="majorBidi"/>
          <w:i/>
          <w:iCs/>
        </w:rPr>
        <w:t xml:space="preserve">Varieties of memory &amp; consciousness </w:t>
      </w:r>
      <w:r w:rsidR="008235B3" w:rsidRPr="00EB38B5">
        <w:rPr>
          <w:rFonts w:asciiTheme="majorBidi" w:eastAsia="標楷體" w:hAnsiTheme="majorBidi" w:cstheme="majorBidi"/>
        </w:rPr>
        <w:t>(pp.</w:t>
      </w:r>
      <w:r w:rsidR="00CE20AB" w:rsidRPr="00EB38B5">
        <w:rPr>
          <w:rFonts w:asciiTheme="majorBidi" w:eastAsia="標楷體" w:hAnsiTheme="majorBidi" w:cstheme="majorBidi"/>
        </w:rPr>
        <w:t xml:space="preserve">　</w:t>
      </w:r>
      <w:r w:rsidR="008235B3" w:rsidRPr="00EB38B5">
        <w:rPr>
          <w:rFonts w:asciiTheme="majorBidi" w:eastAsia="標楷體" w:hAnsiTheme="majorBidi" w:cstheme="majorBidi"/>
        </w:rPr>
        <w:t>309-330). Oxford Press.</w:t>
      </w:r>
      <w:bookmarkEnd w:id="5"/>
    </w:p>
    <w:p w14:paraId="5CBBEA6E" w14:textId="7690F861" w:rsidR="00B85D9B" w:rsidRPr="00EB38B5" w:rsidRDefault="00B85D9B" w:rsidP="00B85D9B">
      <w:pPr>
        <w:pStyle w:val="aa"/>
        <w:numPr>
          <w:ilvl w:val="0"/>
          <w:numId w:val="17"/>
        </w:numPr>
        <w:rPr>
          <w:rFonts w:asciiTheme="majorBidi" w:eastAsia="標楷體" w:hAnsiTheme="majorBidi" w:cstheme="majorBidi"/>
        </w:rPr>
      </w:pPr>
      <w:r w:rsidRPr="00EB38B5">
        <w:rPr>
          <w:rFonts w:asciiTheme="majorBidi" w:eastAsia="標楷體" w:hAnsiTheme="majorBidi" w:cstheme="majorBidi"/>
        </w:rPr>
        <w:t>翻譯書</w:t>
      </w:r>
    </w:p>
    <w:p w14:paraId="44517DD5" w14:textId="0F31EC9E" w:rsidR="00897358" w:rsidRPr="00EB38B5" w:rsidRDefault="0088606C" w:rsidP="0088606C">
      <w:pPr>
        <w:spacing w:line="240" w:lineRule="auto"/>
        <w:ind w:left="1922" w:hanging="482"/>
        <w:rPr>
          <w:rFonts w:asciiTheme="majorBidi" w:eastAsia="標楷體" w:hAnsiTheme="majorBidi" w:cstheme="majorBidi"/>
        </w:rPr>
      </w:pPr>
      <w:r w:rsidRPr="00EB38B5">
        <w:rPr>
          <w:rFonts w:asciiTheme="majorBidi" w:eastAsia="標楷體" w:hAnsiTheme="majorBidi" w:cstheme="majorBidi"/>
        </w:rPr>
        <w:t>(1).</w:t>
      </w:r>
      <w:r w:rsidR="00897358" w:rsidRPr="00EB38B5">
        <w:rPr>
          <w:rFonts w:asciiTheme="majorBidi" w:eastAsia="標楷體" w:hAnsiTheme="majorBidi" w:cstheme="majorBidi"/>
        </w:rPr>
        <w:t>Plate, R.</w:t>
      </w:r>
      <w:r w:rsidR="00897358" w:rsidRPr="00EB38B5">
        <w:rPr>
          <w:rFonts w:asciiTheme="majorBidi" w:eastAsia="標楷體" w:hAnsiTheme="majorBidi" w:cstheme="majorBidi"/>
        </w:rPr>
        <w:t>（</w:t>
      </w:r>
      <w:r w:rsidR="00897358" w:rsidRPr="00EB38B5">
        <w:rPr>
          <w:rFonts w:asciiTheme="majorBidi" w:eastAsia="標楷體" w:hAnsiTheme="majorBidi" w:cstheme="majorBidi"/>
        </w:rPr>
        <w:t>1993</w:t>
      </w:r>
      <w:r w:rsidR="00897358" w:rsidRPr="00EB38B5">
        <w:rPr>
          <w:rFonts w:asciiTheme="majorBidi" w:eastAsia="標楷體" w:hAnsiTheme="majorBidi" w:cstheme="majorBidi"/>
        </w:rPr>
        <w:t>）。</w:t>
      </w:r>
      <w:r w:rsidR="000D774C" w:rsidRPr="00EB38B5">
        <w:rPr>
          <w:rFonts w:asciiTheme="majorBidi" w:eastAsia="標楷體" w:hAnsiTheme="majorBidi" w:cstheme="majorBidi"/>
        </w:rPr>
        <w:t>《</w:t>
      </w:r>
      <w:r w:rsidR="00897358" w:rsidRPr="00EB38B5">
        <w:rPr>
          <w:rFonts w:asciiTheme="majorBidi" w:eastAsia="標楷體" w:hAnsiTheme="majorBidi" w:cstheme="majorBidi"/>
          <w:bCs/>
        </w:rPr>
        <w:t>不可思議的剖面</w:t>
      </w:r>
      <w:r w:rsidR="000D774C" w:rsidRPr="00EB38B5">
        <w:rPr>
          <w:rFonts w:asciiTheme="majorBidi" w:eastAsia="標楷體" w:hAnsiTheme="majorBidi" w:cstheme="majorBidi"/>
        </w:rPr>
        <w:t>》</w:t>
      </w:r>
      <w:r w:rsidR="00897358" w:rsidRPr="00EB38B5">
        <w:rPr>
          <w:rFonts w:asciiTheme="majorBidi" w:eastAsia="標楷體" w:hAnsiTheme="majorBidi" w:cstheme="majorBidi"/>
        </w:rPr>
        <w:t>［漢聲雜誌社譯］。英文漢聲。（原著出版年：</w:t>
      </w:r>
      <w:r w:rsidR="00897358" w:rsidRPr="00EB38B5">
        <w:rPr>
          <w:rFonts w:asciiTheme="majorBidi" w:eastAsia="標楷體" w:hAnsiTheme="majorBidi" w:cstheme="majorBidi"/>
        </w:rPr>
        <w:t>1992</w:t>
      </w:r>
      <w:r w:rsidR="00897358" w:rsidRPr="00EB38B5">
        <w:rPr>
          <w:rFonts w:asciiTheme="majorBidi" w:eastAsia="標楷體" w:hAnsiTheme="majorBidi" w:cstheme="majorBidi"/>
        </w:rPr>
        <w:t>）</w:t>
      </w:r>
    </w:p>
    <w:p w14:paraId="5A59119D" w14:textId="3EE5971D" w:rsidR="00897358" w:rsidRPr="00EB38B5" w:rsidRDefault="0088606C" w:rsidP="0088606C">
      <w:pPr>
        <w:spacing w:line="240" w:lineRule="auto"/>
        <w:ind w:left="1922" w:hanging="482"/>
        <w:rPr>
          <w:rFonts w:asciiTheme="majorBidi" w:eastAsia="標楷體" w:hAnsiTheme="majorBidi" w:cstheme="majorBidi"/>
        </w:rPr>
      </w:pPr>
      <w:r w:rsidRPr="00EB38B5">
        <w:rPr>
          <w:rFonts w:asciiTheme="majorBidi" w:eastAsia="標楷體" w:hAnsiTheme="majorBidi" w:cstheme="majorBidi"/>
        </w:rPr>
        <w:t>(2).</w:t>
      </w:r>
      <w:r w:rsidR="00897358" w:rsidRPr="00EB38B5">
        <w:rPr>
          <w:rFonts w:asciiTheme="majorBidi" w:eastAsia="標楷體" w:hAnsiTheme="majorBidi" w:cstheme="majorBidi"/>
        </w:rPr>
        <w:t xml:space="preserve">Laplace, P. S. (1951). </w:t>
      </w:r>
      <w:r w:rsidR="00897358" w:rsidRPr="00EB38B5">
        <w:rPr>
          <w:rFonts w:asciiTheme="majorBidi" w:eastAsia="標楷體" w:hAnsiTheme="majorBidi" w:cstheme="majorBidi"/>
          <w:i/>
          <w:iCs/>
        </w:rPr>
        <w:t>Sobraniye peiti</w:t>
      </w:r>
      <w:r w:rsidR="00897358" w:rsidRPr="00EB38B5">
        <w:rPr>
          <w:rFonts w:asciiTheme="majorBidi" w:eastAsia="標楷體" w:hAnsiTheme="majorBidi" w:cstheme="majorBidi"/>
        </w:rPr>
        <w:t xml:space="preserve"> (F. W. Truscott &amp; F. L. Emory, Trans.). </w:t>
      </w:r>
      <w:r w:rsidRPr="00EB38B5">
        <w:rPr>
          <w:rFonts w:asciiTheme="majorBidi" w:eastAsia="標楷體" w:hAnsiTheme="majorBidi" w:cstheme="majorBidi"/>
        </w:rPr>
        <w:t>Harvest</w:t>
      </w:r>
      <w:r w:rsidR="00897358" w:rsidRPr="00EB38B5">
        <w:rPr>
          <w:rFonts w:asciiTheme="majorBidi" w:eastAsia="標楷體" w:hAnsiTheme="majorBidi" w:cstheme="majorBidi"/>
        </w:rPr>
        <w:t xml:space="preserve"> Book. (Original work published 1814)</w:t>
      </w:r>
    </w:p>
    <w:p w14:paraId="5DD727DF" w14:textId="22217F4A" w:rsidR="005C1C8C" w:rsidRPr="00EB38B5" w:rsidRDefault="005C1C8C" w:rsidP="00B85D9B">
      <w:pPr>
        <w:pStyle w:val="aa"/>
        <w:numPr>
          <w:ilvl w:val="0"/>
          <w:numId w:val="17"/>
        </w:numPr>
        <w:rPr>
          <w:rFonts w:asciiTheme="majorBidi" w:eastAsia="標楷體" w:hAnsiTheme="majorBidi" w:cstheme="majorBidi"/>
        </w:rPr>
      </w:pPr>
      <w:r w:rsidRPr="00EB38B5">
        <w:rPr>
          <w:rFonts w:asciiTheme="majorBidi" w:eastAsia="標楷體" w:hAnsiTheme="majorBidi" w:cstheme="majorBidi"/>
          <w:kern w:val="0"/>
          <w:szCs w:val="22"/>
        </w:rPr>
        <w:t>學位論文（除非必要，請盡量減少引用博碩士論文）</w:t>
      </w:r>
    </w:p>
    <w:p w14:paraId="348061F5" w14:textId="71DCB039" w:rsidR="009612D7" w:rsidRPr="00EB38B5" w:rsidRDefault="007621F5" w:rsidP="007621F5">
      <w:pPr>
        <w:ind w:left="1922" w:hanging="482"/>
        <w:rPr>
          <w:rFonts w:asciiTheme="majorBidi" w:eastAsia="標楷體" w:hAnsiTheme="majorBidi" w:cstheme="majorBidi"/>
        </w:rPr>
      </w:pPr>
      <w:r w:rsidRPr="00EB38B5">
        <w:rPr>
          <w:rFonts w:asciiTheme="majorBidi" w:eastAsia="標楷體" w:hAnsiTheme="majorBidi" w:cstheme="majorBidi"/>
        </w:rPr>
        <w:t>(1).</w:t>
      </w:r>
      <w:r w:rsidR="003904CB" w:rsidRPr="00EB38B5">
        <w:rPr>
          <w:rFonts w:asciiTheme="majorBidi" w:eastAsia="標楷體" w:hAnsiTheme="majorBidi" w:cstheme="majorBidi"/>
        </w:rPr>
        <w:t>蔡松純（</w:t>
      </w:r>
      <w:r w:rsidR="003904CB" w:rsidRPr="00EB38B5">
        <w:rPr>
          <w:rFonts w:asciiTheme="majorBidi" w:eastAsia="標楷體" w:hAnsiTheme="majorBidi" w:cstheme="majorBidi"/>
        </w:rPr>
        <w:t>2011</w:t>
      </w:r>
      <w:r w:rsidR="003904CB" w:rsidRPr="00EB38B5">
        <w:rPr>
          <w:rFonts w:asciiTheme="majorBidi" w:eastAsia="標楷體" w:hAnsiTheme="majorBidi" w:cstheme="majorBidi"/>
        </w:rPr>
        <w:t>）。</w:t>
      </w:r>
      <w:r w:rsidR="00A13C03" w:rsidRPr="00EB38B5">
        <w:rPr>
          <w:rFonts w:asciiTheme="majorBidi" w:eastAsia="標楷體" w:hAnsiTheme="majorBidi" w:cstheme="majorBidi"/>
        </w:rPr>
        <w:t>《</w:t>
      </w:r>
      <w:r w:rsidR="003904CB" w:rsidRPr="00EB38B5">
        <w:rPr>
          <w:rFonts w:asciiTheme="majorBidi" w:eastAsia="標楷體" w:hAnsiTheme="majorBidi" w:cstheme="majorBidi"/>
          <w:bCs/>
        </w:rPr>
        <w:t>領導者與部屬上下關係認定之模式建構及其影響效果</w:t>
      </w:r>
      <w:r w:rsidR="00A13C03" w:rsidRPr="00EB38B5">
        <w:rPr>
          <w:rFonts w:asciiTheme="majorBidi" w:eastAsia="標楷體" w:hAnsiTheme="majorBidi" w:cstheme="majorBidi"/>
        </w:rPr>
        <w:t>》</w:t>
      </w:r>
      <w:r w:rsidR="003904CB" w:rsidRPr="00EB38B5">
        <w:rPr>
          <w:rFonts w:asciiTheme="majorBidi" w:eastAsia="標楷體" w:hAnsiTheme="majorBidi" w:cstheme="majorBidi"/>
        </w:rPr>
        <w:t>（未出版之博士論文）。國立臺灣大學。</w:t>
      </w:r>
    </w:p>
    <w:p w14:paraId="2F6CE38B" w14:textId="3877AC88" w:rsidR="00F12CBF" w:rsidRPr="00EB38B5" w:rsidRDefault="007621F5" w:rsidP="007621F5">
      <w:pPr>
        <w:ind w:left="1922" w:hanging="482"/>
        <w:rPr>
          <w:rFonts w:asciiTheme="majorBidi" w:eastAsia="標楷體" w:hAnsiTheme="majorBidi" w:cstheme="majorBidi"/>
        </w:rPr>
      </w:pPr>
      <w:r w:rsidRPr="00EB38B5">
        <w:rPr>
          <w:rFonts w:asciiTheme="majorBidi" w:eastAsia="標楷體" w:hAnsiTheme="majorBidi" w:cstheme="majorBidi"/>
        </w:rPr>
        <w:t>(2).</w:t>
      </w:r>
      <w:bookmarkStart w:id="6" w:name="_Hlk181693126"/>
      <w:r w:rsidR="00F12CBF" w:rsidRPr="00EB38B5">
        <w:rPr>
          <w:rFonts w:asciiTheme="majorBidi" w:eastAsia="標楷體" w:hAnsiTheme="majorBidi" w:cstheme="majorBidi"/>
        </w:rPr>
        <w:t xml:space="preserve">Redmont, S. (2001). </w:t>
      </w:r>
      <w:r w:rsidR="00F12CBF" w:rsidRPr="00EB38B5">
        <w:rPr>
          <w:rFonts w:asciiTheme="majorBidi" w:eastAsia="標楷體" w:hAnsiTheme="majorBidi" w:cstheme="majorBidi"/>
          <w:i/>
          <w:iCs/>
        </w:rPr>
        <w:t xml:space="preserve">Creativity in teaching: Conceptualization, assessment and resources </w:t>
      </w:r>
      <w:r w:rsidR="00F12CBF" w:rsidRPr="00EB38B5">
        <w:rPr>
          <w:rFonts w:asciiTheme="majorBidi" w:eastAsia="標楷體" w:hAnsiTheme="majorBidi" w:cstheme="majorBidi"/>
        </w:rPr>
        <w:t>(Unpublished doctoral dissertation). Hong Kong Baptist University.</w:t>
      </w:r>
      <w:bookmarkEnd w:id="6"/>
    </w:p>
    <w:p w14:paraId="6E76F37A" w14:textId="64677E36" w:rsidR="005C1C8C" w:rsidRPr="00EB38B5" w:rsidRDefault="005C1C8C" w:rsidP="00B85D9B">
      <w:pPr>
        <w:pStyle w:val="aa"/>
        <w:numPr>
          <w:ilvl w:val="0"/>
          <w:numId w:val="17"/>
        </w:numPr>
        <w:rPr>
          <w:rFonts w:asciiTheme="majorBidi" w:eastAsia="標楷體" w:hAnsiTheme="majorBidi" w:cstheme="majorBidi"/>
        </w:rPr>
      </w:pPr>
      <w:r w:rsidRPr="00EB38B5">
        <w:rPr>
          <w:rFonts w:asciiTheme="majorBidi" w:eastAsia="標楷體" w:hAnsiTheme="majorBidi" w:cstheme="majorBidi"/>
          <w:kern w:val="0"/>
          <w:szCs w:val="22"/>
        </w:rPr>
        <w:t>會議論文</w:t>
      </w:r>
    </w:p>
    <w:p w14:paraId="3E782D86" w14:textId="6BA1170C" w:rsidR="00C616CB" w:rsidRPr="00EB38B5" w:rsidRDefault="004730C0" w:rsidP="004730C0">
      <w:pPr>
        <w:ind w:left="1922" w:hanging="482"/>
        <w:rPr>
          <w:rFonts w:asciiTheme="majorBidi" w:eastAsia="標楷體" w:hAnsiTheme="majorBidi" w:cstheme="majorBidi"/>
        </w:rPr>
      </w:pPr>
      <w:r w:rsidRPr="00EB38B5">
        <w:rPr>
          <w:rFonts w:asciiTheme="majorBidi" w:eastAsia="標楷體" w:hAnsiTheme="majorBidi" w:cstheme="majorBidi"/>
        </w:rPr>
        <w:t>(1).</w:t>
      </w:r>
      <w:r w:rsidR="00C616CB" w:rsidRPr="00EB38B5">
        <w:rPr>
          <w:rFonts w:asciiTheme="majorBidi" w:eastAsia="標楷體" w:hAnsiTheme="majorBidi" w:cstheme="majorBidi"/>
        </w:rPr>
        <w:t>丁大川（</w:t>
      </w:r>
      <w:r w:rsidR="00C616CB" w:rsidRPr="00EB38B5">
        <w:rPr>
          <w:rFonts w:asciiTheme="majorBidi" w:eastAsia="標楷體" w:hAnsiTheme="majorBidi" w:cstheme="majorBidi"/>
        </w:rPr>
        <w:t>2020</w:t>
      </w:r>
      <w:r w:rsidR="00C616CB" w:rsidRPr="00EB38B5">
        <w:rPr>
          <w:rFonts w:asciiTheme="majorBidi" w:eastAsia="標楷體" w:hAnsiTheme="majorBidi" w:cstheme="majorBidi"/>
        </w:rPr>
        <w:t>，</w:t>
      </w:r>
      <w:r w:rsidR="00C616CB" w:rsidRPr="00EB38B5">
        <w:rPr>
          <w:rFonts w:asciiTheme="majorBidi" w:eastAsia="標楷體" w:hAnsiTheme="majorBidi" w:cstheme="majorBidi"/>
        </w:rPr>
        <w:t>12</w:t>
      </w:r>
      <w:r w:rsidR="00C616CB" w:rsidRPr="00EB38B5">
        <w:rPr>
          <w:rFonts w:asciiTheme="majorBidi" w:eastAsia="標楷體" w:hAnsiTheme="majorBidi" w:cstheme="majorBidi"/>
        </w:rPr>
        <w:t>月</w:t>
      </w:r>
      <w:r w:rsidR="00C616CB" w:rsidRPr="00EB38B5">
        <w:rPr>
          <w:rFonts w:asciiTheme="majorBidi" w:eastAsia="標楷體" w:hAnsiTheme="majorBidi" w:cstheme="majorBidi"/>
        </w:rPr>
        <w:t>15-16</w:t>
      </w:r>
      <w:r w:rsidR="00C616CB" w:rsidRPr="00EB38B5">
        <w:rPr>
          <w:rFonts w:asciiTheme="majorBidi" w:eastAsia="標楷體" w:hAnsiTheme="majorBidi" w:cstheme="majorBidi"/>
        </w:rPr>
        <w:t>日）。</w:t>
      </w:r>
      <w:r w:rsidR="00A13C03" w:rsidRPr="00EB38B5">
        <w:rPr>
          <w:rFonts w:asciiTheme="majorBidi" w:eastAsia="標楷體" w:hAnsiTheme="majorBidi" w:cstheme="majorBidi"/>
        </w:rPr>
        <w:t>〈</w:t>
      </w:r>
      <w:r w:rsidR="00C616CB" w:rsidRPr="00EB38B5">
        <w:rPr>
          <w:rFonts w:asciiTheme="majorBidi" w:eastAsia="標楷體" w:hAnsiTheme="majorBidi" w:cstheme="majorBidi"/>
          <w:bCs/>
        </w:rPr>
        <w:t>主題困境對教育的挑戰</w:t>
      </w:r>
      <w:r w:rsidR="00A13C03" w:rsidRPr="00EB38B5">
        <w:rPr>
          <w:rFonts w:asciiTheme="majorBidi" w:eastAsia="標楷體" w:hAnsiTheme="majorBidi" w:cstheme="majorBidi"/>
        </w:rPr>
        <w:t>〉</w:t>
      </w:r>
      <w:r w:rsidR="00731571" w:rsidRPr="00EB38B5">
        <w:rPr>
          <w:rFonts w:asciiTheme="majorBidi" w:eastAsia="標楷體" w:hAnsiTheme="majorBidi" w:cstheme="majorBidi"/>
        </w:rPr>
        <w:t>［論文發表］</w:t>
      </w:r>
      <w:r w:rsidR="00C616CB" w:rsidRPr="00EB38B5">
        <w:rPr>
          <w:rFonts w:asciiTheme="majorBidi" w:eastAsia="標楷體" w:hAnsiTheme="majorBidi" w:cstheme="majorBidi"/>
        </w:rPr>
        <w:t>。</w:t>
      </w:r>
      <w:r w:rsidR="00731571" w:rsidRPr="00EB38B5">
        <w:rPr>
          <w:rFonts w:asciiTheme="majorBidi" w:eastAsia="標楷體" w:hAnsiTheme="majorBidi" w:cstheme="majorBidi"/>
        </w:rPr>
        <w:t>2020</w:t>
      </w:r>
      <w:r w:rsidR="00C616CB" w:rsidRPr="00EB38B5">
        <w:rPr>
          <w:rFonts w:asciiTheme="majorBidi" w:eastAsia="標楷體" w:hAnsiTheme="majorBidi" w:cstheme="majorBidi"/>
        </w:rPr>
        <w:t>當代教育哲學學術研討會，</w:t>
      </w:r>
      <w:r w:rsidR="00731571" w:rsidRPr="00EB38B5">
        <w:rPr>
          <w:rFonts w:asciiTheme="majorBidi" w:eastAsia="標楷體" w:hAnsiTheme="majorBidi" w:cstheme="majorBidi"/>
        </w:rPr>
        <w:t>臺北</w:t>
      </w:r>
      <w:r w:rsidR="00C616CB" w:rsidRPr="00EB38B5">
        <w:rPr>
          <w:rFonts w:asciiTheme="majorBidi" w:eastAsia="標楷體" w:hAnsiTheme="majorBidi" w:cstheme="majorBidi"/>
        </w:rPr>
        <w:t>，</w:t>
      </w:r>
      <w:r w:rsidR="00731571" w:rsidRPr="00EB38B5">
        <w:rPr>
          <w:rFonts w:asciiTheme="majorBidi" w:eastAsia="標楷體" w:hAnsiTheme="majorBidi" w:cstheme="majorBidi"/>
        </w:rPr>
        <w:t>臺灣</w:t>
      </w:r>
      <w:r w:rsidR="00C616CB" w:rsidRPr="00EB38B5">
        <w:rPr>
          <w:rFonts w:asciiTheme="majorBidi" w:eastAsia="標楷體" w:hAnsiTheme="majorBidi" w:cstheme="majorBidi"/>
        </w:rPr>
        <w:t>。</w:t>
      </w:r>
    </w:p>
    <w:p w14:paraId="4C8D230A" w14:textId="36B22B16" w:rsidR="00731571" w:rsidRPr="00EB38B5" w:rsidRDefault="004730C0" w:rsidP="004730C0">
      <w:pPr>
        <w:ind w:left="1922" w:hanging="482"/>
        <w:rPr>
          <w:rFonts w:asciiTheme="majorBidi" w:eastAsia="標楷體" w:hAnsiTheme="majorBidi" w:cstheme="majorBidi"/>
        </w:rPr>
      </w:pPr>
      <w:r w:rsidRPr="00EB38B5">
        <w:rPr>
          <w:rFonts w:asciiTheme="majorBidi" w:eastAsia="標楷體" w:hAnsiTheme="majorBidi" w:cstheme="majorBidi"/>
        </w:rPr>
        <w:t>(2).</w:t>
      </w:r>
      <w:r w:rsidR="00731571" w:rsidRPr="00EB38B5">
        <w:rPr>
          <w:rFonts w:asciiTheme="majorBidi" w:eastAsia="標楷體" w:hAnsiTheme="majorBidi" w:cstheme="majorBidi"/>
        </w:rPr>
        <w:t xml:space="preserve">Lanktree, C., &amp; Briere, J. (2019, May 10-12). </w:t>
      </w:r>
      <w:r w:rsidR="00731571" w:rsidRPr="00EB38B5">
        <w:rPr>
          <w:rFonts w:asciiTheme="majorBidi" w:eastAsia="標楷體" w:hAnsiTheme="majorBidi" w:cstheme="majorBidi"/>
          <w:i/>
          <w:iCs/>
        </w:rPr>
        <w:t>Early data on the immigrants’ school achievement</w:t>
      </w:r>
      <w:r w:rsidR="00731571" w:rsidRPr="00EB38B5">
        <w:rPr>
          <w:rFonts w:asciiTheme="majorBidi" w:eastAsia="標楷體" w:hAnsiTheme="majorBidi" w:cstheme="majorBidi"/>
        </w:rPr>
        <w:t>. [Paper presentation]. The meeting of the American Professional Society on the Abuse of Children 2019, San Diego, United States of America.</w:t>
      </w:r>
    </w:p>
    <w:p w14:paraId="2F60C98A" w14:textId="2F209152" w:rsidR="005C1C8C" w:rsidRPr="00EB38B5" w:rsidRDefault="005C1C8C" w:rsidP="00B85D9B">
      <w:pPr>
        <w:pStyle w:val="aa"/>
        <w:numPr>
          <w:ilvl w:val="0"/>
          <w:numId w:val="17"/>
        </w:numPr>
        <w:rPr>
          <w:rFonts w:asciiTheme="majorBidi" w:eastAsia="標楷體" w:hAnsiTheme="majorBidi" w:cstheme="majorBidi"/>
        </w:rPr>
      </w:pPr>
      <w:r w:rsidRPr="00EB38B5">
        <w:rPr>
          <w:rFonts w:asciiTheme="majorBidi" w:eastAsia="標楷體" w:hAnsiTheme="majorBidi" w:cstheme="majorBidi"/>
          <w:kern w:val="0"/>
          <w:szCs w:val="22"/>
        </w:rPr>
        <w:t>專門及研究報告</w:t>
      </w:r>
    </w:p>
    <w:p w14:paraId="36B70A54" w14:textId="6AD689EC" w:rsidR="007476B8" w:rsidRPr="00EB38B5" w:rsidRDefault="004730C0" w:rsidP="004730C0">
      <w:pPr>
        <w:ind w:left="1922" w:hanging="482"/>
        <w:rPr>
          <w:rFonts w:asciiTheme="majorBidi" w:eastAsia="標楷體" w:hAnsiTheme="majorBidi" w:cstheme="majorBidi"/>
        </w:rPr>
      </w:pPr>
      <w:r w:rsidRPr="00EB38B5">
        <w:rPr>
          <w:rFonts w:asciiTheme="majorBidi" w:eastAsia="標楷體" w:hAnsiTheme="majorBidi" w:cstheme="majorBidi"/>
        </w:rPr>
        <w:t>(1).</w:t>
      </w:r>
      <w:r w:rsidR="007476B8" w:rsidRPr="00EB38B5">
        <w:rPr>
          <w:rFonts w:asciiTheme="majorBidi" w:eastAsia="標楷體" w:hAnsiTheme="majorBidi" w:cstheme="majorBidi"/>
        </w:rPr>
        <w:t>黃玉（</w:t>
      </w:r>
      <w:r w:rsidR="007476B8" w:rsidRPr="00EB38B5">
        <w:rPr>
          <w:rFonts w:asciiTheme="majorBidi" w:eastAsia="標楷體" w:hAnsiTheme="majorBidi" w:cstheme="majorBidi"/>
        </w:rPr>
        <w:t>2002</w:t>
      </w:r>
      <w:r w:rsidR="007476B8" w:rsidRPr="00EB38B5">
        <w:rPr>
          <w:rFonts w:asciiTheme="majorBidi" w:eastAsia="標楷體" w:hAnsiTheme="majorBidi" w:cstheme="majorBidi"/>
        </w:rPr>
        <w:t>）。</w:t>
      </w:r>
      <w:r w:rsidR="00A13C03" w:rsidRPr="00EB38B5">
        <w:rPr>
          <w:rFonts w:asciiTheme="majorBidi" w:eastAsia="標楷體" w:hAnsiTheme="majorBidi" w:cstheme="majorBidi"/>
        </w:rPr>
        <w:t>《</w:t>
      </w:r>
      <w:r w:rsidR="007476B8" w:rsidRPr="00EB38B5">
        <w:rPr>
          <w:rFonts w:asciiTheme="majorBidi" w:eastAsia="標楷體" w:hAnsiTheme="majorBidi" w:cstheme="majorBidi"/>
          <w:bCs/>
        </w:rPr>
        <w:t xml:space="preserve">e </w:t>
      </w:r>
      <w:r w:rsidR="007476B8" w:rsidRPr="00EB38B5">
        <w:rPr>
          <w:rFonts w:asciiTheme="majorBidi" w:eastAsia="標楷體" w:hAnsiTheme="majorBidi" w:cstheme="majorBidi"/>
          <w:bCs/>
        </w:rPr>
        <w:t>世代多元背景大學生校園經驗心理社會發展與認知發展歷程之縱貫研究（</w:t>
      </w:r>
      <w:r w:rsidR="007476B8" w:rsidRPr="00EB38B5">
        <w:rPr>
          <w:rFonts w:asciiTheme="majorBidi" w:eastAsia="標楷體" w:hAnsiTheme="majorBidi" w:cstheme="majorBidi"/>
          <w:bCs/>
        </w:rPr>
        <w:t>I</w:t>
      </w:r>
      <w:r w:rsidR="007476B8" w:rsidRPr="00EB38B5">
        <w:rPr>
          <w:rFonts w:asciiTheme="majorBidi" w:eastAsia="標楷體" w:hAnsiTheme="majorBidi" w:cstheme="majorBidi"/>
          <w:bCs/>
        </w:rPr>
        <w:t>）</w:t>
      </w:r>
      <w:r w:rsidR="00A13C03" w:rsidRPr="00EB38B5">
        <w:rPr>
          <w:rFonts w:asciiTheme="majorBidi" w:eastAsia="標楷體" w:hAnsiTheme="majorBidi" w:cstheme="majorBidi"/>
        </w:rPr>
        <w:t>》</w:t>
      </w:r>
      <w:r w:rsidR="007476B8" w:rsidRPr="00EB38B5">
        <w:rPr>
          <w:rFonts w:asciiTheme="majorBidi" w:eastAsia="標楷體" w:hAnsiTheme="majorBidi" w:cstheme="majorBidi"/>
        </w:rPr>
        <w:t>。行政院國家科學委員會專題研究計畫（編號：</w:t>
      </w:r>
      <w:r w:rsidR="007476B8" w:rsidRPr="00EB38B5">
        <w:rPr>
          <w:rFonts w:asciiTheme="majorBidi" w:eastAsia="標楷體" w:hAnsiTheme="majorBidi" w:cstheme="majorBidi"/>
        </w:rPr>
        <w:t>NSC91-2413-H-003-015</w:t>
      </w:r>
      <w:r w:rsidR="007476B8" w:rsidRPr="00EB38B5">
        <w:rPr>
          <w:rFonts w:asciiTheme="majorBidi" w:eastAsia="標楷體" w:hAnsiTheme="majorBidi" w:cstheme="majorBidi"/>
        </w:rPr>
        <w:t>），未出版。</w:t>
      </w:r>
    </w:p>
    <w:p w14:paraId="753127B7" w14:textId="58E1A9B9" w:rsidR="007476B8" w:rsidRPr="00EB38B5" w:rsidRDefault="004730C0" w:rsidP="004730C0">
      <w:pPr>
        <w:ind w:left="1922" w:hanging="482"/>
        <w:rPr>
          <w:rFonts w:asciiTheme="majorBidi" w:eastAsia="標楷體" w:hAnsiTheme="majorBidi" w:cstheme="majorBidi"/>
        </w:rPr>
      </w:pPr>
      <w:r w:rsidRPr="00EB38B5">
        <w:rPr>
          <w:rFonts w:asciiTheme="majorBidi" w:eastAsia="標楷體" w:hAnsiTheme="majorBidi" w:cstheme="majorBidi"/>
        </w:rPr>
        <w:t>(2).</w:t>
      </w:r>
      <w:r w:rsidR="007476B8" w:rsidRPr="00EB38B5">
        <w:rPr>
          <w:rFonts w:asciiTheme="majorBidi" w:eastAsia="標楷體" w:hAnsiTheme="majorBidi" w:cstheme="majorBidi"/>
        </w:rPr>
        <w:t>Little, J. W., &amp; Nelson, L. (1990). Mentor teacher: A leader’s guide to mentor training. (ERIC Document Reproduction Service No. ED328940)</w:t>
      </w:r>
    </w:p>
    <w:p w14:paraId="162F6C18" w14:textId="34528413" w:rsidR="005C1C8C" w:rsidRPr="00EB38B5" w:rsidRDefault="005C1C8C" w:rsidP="00B85D9B">
      <w:pPr>
        <w:pStyle w:val="aa"/>
        <w:numPr>
          <w:ilvl w:val="0"/>
          <w:numId w:val="17"/>
        </w:numPr>
        <w:rPr>
          <w:rFonts w:asciiTheme="majorBidi" w:eastAsia="標楷體" w:hAnsiTheme="majorBidi" w:cstheme="majorBidi"/>
        </w:rPr>
      </w:pPr>
      <w:r w:rsidRPr="00EB38B5">
        <w:rPr>
          <w:rFonts w:asciiTheme="majorBidi" w:eastAsia="標楷體" w:hAnsiTheme="majorBidi" w:cstheme="majorBidi"/>
          <w:kern w:val="0"/>
          <w:szCs w:val="22"/>
        </w:rPr>
        <w:lastRenderedPageBreak/>
        <w:t>網路資料</w:t>
      </w:r>
    </w:p>
    <w:p w14:paraId="3E587107" w14:textId="15CA7925" w:rsidR="000824DF" w:rsidRPr="00EB38B5" w:rsidRDefault="004730C0" w:rsidP="004730C0">
      <w:pPr>
        <w:ind w:left="1922" w:hanging="482"/>
        <w:rPr>
          <w:rFonts w:asciiTheme="majorBidi" w:eastAsia="標楷體" w:hAnsiTheme="majorBidi" w:cstheme="majorBidi"/>
        </w:rPr>
      </w:pPr>
      <w:r w:rsidRPr="00EB38B5">
        <w:rPr>
          <w:rFonts w:asciiTheme="majorBidi" w:eastAsia="標楷體" w:hAnsiTheme="majorBidi" w:cstheme="majorBidi"/>
        </w:rPr>
        <w:t>(1).</w:t>
      </w:r>
      <w:r w:rsidR="000824DF" w:rsidRPr="00EB38B5">
        <w:rPr>
          <w:rFonts w:asciiTheme="majorBidi" w:eastAsia="標楷體" w:hAnsiTheme="majorBidi" w:cstheme="majorBidi"/>
        </w:rPr>
        <w:t>陳揚盛（</w:t>
      </w:r>
      <w:r w:rsidR="000824DF" w:rsidRPr="00EB38B5">
        <w:rPr>
          <w:rFonts w:asciiTheme="majorBidi" w:eastAsia="標楷體" w:hAnsiTheme="majorBidi" w:cstheme="majorBidi"/>
        </w:rPr>
        <w:t>2001</w:t>
      </w:r>
      <w:r w:rsidR="000824DF" w:rsidRPr="00EB38B5">
        <w:rPr>
          <w:rFonts w:asciiTheme="majorBidi" w:eastAsia="標楷體" w:hAnsiTheme="majorBidi" w:cstheme="majorBidi"/>
        </w:rPr>
        <w:t>，</w:t>
      </w:r>
      <w:r w:rsidR="000824DF" w:rsidRPr="00EB38B5">
        <w:rPr>
          <w:rFonts w:asciiTheme="majorBidi" w:eastAsia="標楷體" w:hAnsiTheme="majorBidi" w:cstheme="majorBidi"/>
        </w:rPr>
        <w:t>2</w:t>
      </w:r>
      <w:r w:rsidR="000824DF" w:rsidRPr="00EB38B5">
        <w:rPr>
          <w:rFonts w:asciiTheme="majorBidi" w:eastAsia="標楷體" w:hAnsiTheme="majorBidi" w:cstheme="majorBidi"/>
        </w:rPr>
        <w:t>月</w:t>
      </w:r>
      <w:r w:rsidR="000824DF" w:rsidRPr="00EB38B5">
        <w:rPr>
          <w:rFonts w:asciiTheme="majorBidi" w:eastAsia="標楷體" w:hAnsiTheme="majorBidi" w:cstheme="majorBidi"/>
        </w:rPr>
        <w:t>20</w:t>
      </w:r>
      <w:r w:rsidR="000824DF" w:rsidRPr="00EB38B5">
        <w:rPr>
          <w:rFonts w:asciiTheme="majorBidi" w:eastAsia="標楷體" w:hAnsiTheme="majorBidi" w:cstheme="majorBidi"/>
        </w:rPr>
        <w:t>日）。</w:t>
      </w:r>
      <w:r w:rsidR="00A13C03" w:rsidRPr="00EB38B5">
        <w:rPr>
          <w:rFonts w:asciiTheme="majorBidi" w:eastAsia="標楷體" w:hAnsiTheme="majorBidi" w:cstheme="majorBidi"/>
        </w:rPr>
        <w:t>〈</w:t>
      </w:r>
      <w:r w:rsidR="000824DF" w:rsidRPr="00EB38B5">
        <w:rPr>
          <w:rFonts w:asciiTheme="majorBidi" w:eastAsia="標楷體" w:hAnsiTheme="majorBidi" w:cstheme="majorBidi"/>
          <w:bCs/>
        </w:rPr>
        <w:t>基本學力測驗考慮加考國三下課程</w:t>
      </w:r>
      <w:r w:rsidR="00A13C03" w:rsidRPr="00EB38B5">
        <w:rPr>
          <w:rFonts w:asciiTheme="majorBidi" w:eastAsia="標楷體" w:hAnsiTheme="majorBidi" w:cstheme="majorBidi"/>
        </w:rPr>
        <w:t>〉</w:t>
      </w:r>
      <w:r w:rsidR="000824DF" w:rsidRPr="00EB38B5">
        <w:rPr>
          <w:rFonts w:asciiTheme="majorBidi" w:eastAsia="標楷體" w:hAnsiTheme="majorBidi" w:cstheme="majorBidi"/>
        </w:rPr>
        <w:t>。</w:t>
      </w:r>
      <w:r w:rsidR="001B277E" w:rsidRPr="00EB38B5">
        <w:rPr>
          <w:rFonts w:asciiTheme="majorBidi" w:eastAsia="標楷體" w:hAnsiTheme="majorBidi" w:cstheme="majorBidi"/>
        </w:rPr>
        <w:t>聯合新聞網</w:t>
      </w:r>
      <w:r w:rsidR="000824DF" w:rsidRPr="00EB38B5">
        <w:rPr>
          <w:rFonts w:asciiTheme="majorBidi" w:eastAsia="標楷體" w:hAnsiTheme="majorBidi" w:cstheme="majorBidi"/>
        </w:rPr>
        <w:t>。</w:t>
      </w:r>
      <w:hyperlink r:id="rId8" w:history="1">
        <w:r w:rsidR="0012254A" w:rsidRPr="00EB38B5">
          <w:rPr>
            <w:rStyle w:val="af3"/>
            <w:rFonts w:asciiTheme="majorBidi" w:eastAsia="標楷體" w:hAnsiTheme="majorBidi" w:cstheme="majorBidi"/>
            <w:color w:val="auto"/>
          </w:rPr>
          <w:t>https://udnews.lihpao.shu.edu.tw/</w:t>
        </w:r>
      </w:hyperlink>
    </w:p>
    <w:p w14:paraId="38359ADE" w14:textId="75231391" w:rsidR="0012254A" w:rsidRPr="00EB38B5" w:rsidRDefault="004730C0" w:rsidP="004730C0">
      <w:pPr>
        <w:ind w:left="1922" w:hanging="482"/>
        <w:rPr>
          <w:rFonts w:asciiTheme="majorBidi" w:eastAsia="標楷體" w:hAnsiTheme="majorBidi" w:cstheme="majorBidi"/>
        </w:rPr>
      </w:pPr>
      <w:r w:rsidRPr="00EB38B5">
        <w:rPr>
          <w:rFonts w:asciiTheme="majorBidi" w:eastAsia="標楷體" w:hAnsiTheme="majorBidi" w:cstheme="majorBidi"/>
        </w:rPr>
        <w:t>(2).</w:t>
      </w:r>
      <w:r w:rsidR="0012254A" w:rsidRPr="00EB38B5">
        <w:rPr>
          <w:rFonts w:asciiTheme="majorBidi" w:eastAsia="標楷體" w:hAnsiTheme="majorBidi" w:cstheme="majorBidi"/>
        </w:rPr>
        <w:t xml:space="preserve">Chou, L., &amp; Nix, D. H. (1993, June 10). </w:t>
      </w:r>
      <w:r w:rsidR="0012254A" w:rsidRPr="00EB38B5">
        <w:rPr>
          <w:rFonts w:asciiTheme="majorBidi" w:eastAsia="標楷體" w:hAnsiTheme="majorBidi" w:cstheme="majorBidi"/>
          <w:i/>
          <w:iCs/>
        </w:rPr>
        <w:t>Technology and education</w:t>
      </w:r>
      <w:r w:rsidR="0012254A" w:rsidRPr="00EB38B5">
        <w:rPr>
          <w:rFonts w:asciiTheme="majorBidi" w:eastAsia="標楷體" w:hAnsiTheme="majorBidi" w:cstheme="majorBidi"/>
        </w:rPr>
        <w:t>. http://www.ilt.columbia.edu./publications/pdf/health/healthvision.doc</w:t>
      </w:r>
    </w:p>
    <w:sectPr w:rsidR="0012254A" w:rsidRPr="00EB38B5" w:rsidSect="004D12A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DA8D8" w14:textId="77777777" w:rsidR="001562DB" w:rsidRDefault="001562DB" w:rsidP="008F75D7">
      <w:pPr>
        <w:spacing w:after="0" w:line="240" w:lineRule="auto"/>
      </w:pPr>
      <w:r>
        <w:separator/>
      </w:r>
    </w:p>
  </w:endnote>
  <w:endnote w:type="continuationSeparator" w:id="0">
    <w:p w14:paraId="5064D17F" w14:textId="77777777" w:rsidR="001562DB" w:rsidRDefault="001562DB" w:rsidP="008F7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Aptos">
    <w:altName w:val="Arial"/>
    <w:charset w:val="00"/>
    <w:family w:val="swiss"/>
    <w:pitch w:val="variable"/>
    <w:sig w:usb0="00000001"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B997E" w14:textId="77777777" w:rsidR="001562DB" w:rsidRDefault="001562DB" w:rsidP="008F75D7">
      <w:pPr>
        <w:spacing w:after="0" w:line="240" w:lineRule="auto"/>
      </w:pPr>
      <w:r>
        <w:separator/>
      </w:r>
    </w:p>
  </w:footnote>
  <w:footnote w:type="continuationSeparator" w:id="0">
    <w:p w14:paraId="5FF3C5EF" w14:textId="77777777" w:rsidR="001562DB" w:rsidRDefault="001562DB" w:rsidP="008F7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3945"/>
    <w:multiLevelType w:val="hybridMultilevel"/>
    <w:tmpl w:val="84F6435C"/>
    <w:lvl w:ilvl="0" w:tplc="3AC281B2">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025E75FF"/>
    <w:multiLevelType w:val="hybridMultilevel"/>
    <w:tmpl w:val="A252A83C"/>
    <w:lvl w:ilvl="0" w:tplc="FFFFFFFF">
      <w:start w:val="1"/>
      <w:numFmt w:val="decimal"/>
      <w:lvlText w:val="(%1)."/>
      <w:lvlJc w:val="left"/>
      <w:pPr>
        <w:ind w:left="1920" w:hanging="480"/>
      </w:pPr>
      <w:rPr>
        <w:rFonts w:hint="eastAsia"/>
      </w:r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2" w15:restartNumberingAfterBreak="0">
    <w:nsid w:val="05EB3ED6"/>
    <w:multiLevelType w:val="hybridMultilevel"/>
    <w:tmpl w:val="F1B080D4"/>
    <w:lvl w:ilvl="0" w:tplc="D9983ECC">
      <w:start w:val="1"/>
      <w:numFmt w:val="decimal"/>
      <w:lvlText w:val="%1."/>
      <w:lvlJc w:val="left"/>
      <w:pPr>
        <w:ind w:left="1440" w:hanging="480"/>
      </w:pPr>
      <w:rPr>
        <w:rFonts w:asciiTheme="majorBidi" w:hAnsiTheme="majorBidi" w:cstheme="majorBidi"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C02629F"/>
    <w:multiLevelType w:val="hybridMultilevel"/>
    <w:tmpl w:val="98961EB6"/>
    <w:lvl w:ilvl="0" w:tplc="A92CA9C4">
      <w:start w:val="1"/>
      <w:numFmt w:val="decimal"/>
      <w:lvlText w:val="%1."/>
      <w:lvlJc w:val="left"/>
      <w:pPr>
        <w:ind w:left="1440" w:hanging="480"/>
      </w:pPr>
      <w:rPr>
        <w:rFonts w:asciiTheme="majorBidi" w:hAnsiTheme="majorBidi" w:cstheme="majorBidi"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DE24EAB"/>
    <w:multiLevelType w:val="hybridMultilevel"/>
    <w:tmpl w:val="698CBF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3B4B37"/>
    <w:multiLevelType w:val="hybridMultilevel"/>
    <w:tmpl w:val="714A9644"/>
    <w:lvl w:ilvl="0" w:tplc="1FAC49D8">
      <w:start w:val="1"/>
      <w:numFmt w:val="decimal"/>
      <w:lvlText w:val="%1."/>
      <w:lvlJc w:val="left"/>
      <w:pPr>
        <w:ind w:left="1440" w:hanging="480"/>
      </w:pPr>
      <w:rPr>
        <w:rFonts w:asciiTheme="majorBidi" w:hAnsiTheme="majorBidi" w:cstheme="majorBidi" w:hint="default"/>
      </w:rPr>
    </w:lvl>
    <w:lvl w:ilvl="1" w:tplc="FFFFFFFF">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6" w15:restartNumberingAfterBreak="0">
    <w:nsid w:val="1D5D3E09"/>
    <w:multiLevelType w:val="hybridMultilevel"/>
    <w:tmpl w:val="4958307E"/>
    <w:lvl w:ilvl="0" w:tplc="4C20E77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0F62B7A"/>
    <w:multiLevelType w:val="multilevel"/>
    <w:tmpl w:val="52305CD8"/>
    <w:lvl w:ilvl="0">
      <w:start w:val="1"/>
      <w:numFmt w:val="decimal"/>
      <w:lvlText w:val="(%1)."/>
      <w:lvlJc w:val="left"/>
      <w:pPr>
        <w:ind w:left="1920" w:hanging="480"/>
      </w:pPr>
      <w:rPr>
        <w:rFonts w:hint="eastAsia"/>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8" w15:restartNumberingAfterBreak="0">
    <w:nsid w:val="260722E6"/>
    <w:multiLevelType w:val="hybridMultilevel"/>
    <w:tmpl w:val="F0B0253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1CB7053"/>
    <w:multiLevelType w:val="hybridMultilevel"/>
    <w:tmpl w:val="E870C1D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36F635D2"/>
    <w:multiLevelType w:val="hybridMultilevel"/>
    <w:tmpl w:val="23606044"/>
    <w:lvl w:ilvl="0" w:tplc="04090015">
      <w:start w:val="1"/>
      <w:numFmt w:val="taiwaneseCountingThousand"/>
      <w:lvlText w:val="%1、"/>
      <w:lvlJc w:val="left"/>
      <w:pPr>
        <w:ind w:left="480" w:hanging="480"/>
      </w:pPr>
    </w:lvl>
    <w:lvl w:ilvl="1" w:tplc="63F04938">
      <w:start w:val="1"/>
      <w:numFmt w:val="taiwaneseCountingThousand"/>
      <w:lvlText w:val="(%2)、"/>
      <w:lvlJc w:val="left"/>
      <w:pPr>
        <w:ind w:left="960" w:hanging="480"/>
      </w:pPr>
      <w:rPr>
        <w:rFonts w:hint="eastAsia"/>
        <w:b w:val="0"/>
        <w:bCs w:val="0"/>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001B04"/>
    <w:multiLevelType w:val="hybridMultilevel"/>
    <w:tmpl w:val="FA7E731E"/>
    <w:lvl w:ilvl="0" w:tplc="AD006B3E">
      <w:start w:val="1"/>
      <w:numFmt w:val="decimal"/>
      <w:lvlText w:val="%1."/>
      <w:lvlJc w:val="left"/>
      <w:pPr>
        <w:ind w:left="1440" w:hanging="480"/>
      </w:pPr>
      <w:rPr>
        <w:rFonts w:asciiTheme="majorBidi" w:hAnsiTheme="majorBidi" w:cstheme="majorBidi" w:hint="default"/>
      </w:rPr>
    </w:lvl>
    <w:lvl w:ilvl="1" w:tplc="3AC281B2">
      <w:start w:val="1"/>
      <w:numFmt w:val="decimal"/>
      <w:lvlText w:val="(%2)."/>
      <w:lvlJc w:val="left"/>
      <w:pPr>
        <w:ind w:left="1920" w:hanging="480"/>
      </w:pPr>
      <w:rPr>
        <w:rFonts w:hint="eastAsia"/>
      </w:r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2" w15:restartNumberingAfterBreak="0">
    <w:nsid w:val="3EE52447"/>
    <w:multiLevelType w:val="hybridMultilevel"/>
    <w:tmpl w:val="9A76079E"/>
    <w:lvl w:ilvl="0" w:tplc="0409000F">
      <w:start w:val="1"/>
      <w:numFmt w:val="decimal"/>
      <w:lvlText w:val="%1."/>
      <w:lvlJc w:val="left"/>
      <w:pPr>
        <w:ind w:left="1440" w:hanging="480"/>
      </w:pPr>
    </w:lvl>
    <w:lvl w:ilvl="1" w:tplc="3AC281B2">
      <w:start w:val="1"/>
      <w:numFmt w:val="decimal"/>
      <w:lvlText w:val="(%2)."/>
      <w:lvlJc w:val="left"/>
      <w:pPr>
        <w:ind w:left="1920" w:hanging="480"/>
      </w:pPr>
      <w:rPr>
        <w:rFonts w:hint="eastAsia"/>
      </w:r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45495322"/>
    <w:multiLevelType w:val="hybridMultilevel"/>
    <w:tmpl w:val="21620FC4"/>
    <w:lvl w:ilvl="0" w:tplc="2CC4CAF6">
      <w:start w:val="1"/>
      <w:numFmt w:val="decimal"/>
      <w:pStyle w:val="a"/>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4FC92A04"/>
    <w:multiLevelType w:val="hybridMultilevel"/>
    <w:tmpl w:val="E83CE944"/>
    <w:lvl w:ilvl="0" w:tplc="7B6A328C">
      <w:start w:val="1"/>
      <w:numFmt w:val="taiwaneseCountingThousand"/>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67763D"/>
    <w:multiLevelType w:val="hybridMultilevel"/>
    <w:tmpl w:val="C49C308C"/>
    <w:lvl w:ilvl="0" w:tplc="FFFFFFFF">
      <w:start w:val="1"/>
      <w:numFmt w:val="decimal"/>
      <w:lvlText w:val="(%1)."/>
      <w:lvlJc w:val="left"/>
      <w:pPr>
        <w:ind w:left="1920" w:hanging="480"/>
      </w:pPr>
      <w:rPr>
        <w:rFonts w:hint="eastAsia"/>
      </w:r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16" w15:restartNumberingAfterBreak="0">
    <w:nsid w:val="53936E54"/>
    <w:multiLevelType w:val="hybridMultilevel"/>
    <w:tmpl w:val="A2BEC944"/>
    <w:lvl w:ilvl="0" w:tplc="4C20E778">
      <w:start w:val="1"/>
      <w:numFmt w:val="taiwaneseCountingThousand"/>
      <w:lvlText w:val="(%1)、"/>
      <w:lvlJc w:val="left"/>
      <w:pPr>
        <w:ind w:left="963" w:hanging="480"/>
      </w:pPr>
      <w:rPr>
        <w:rFonts w:hint="eastAsia"/>
      </w:rPr>
    </w:lvl>
    <w:lvl w:ilvl="1" w:tplc="04090019" w:tentative="1">
      <w:start w:val="1"/>
      <w:numFmt w:val="ideographTraditional"/>
      <w:lvlText w:val="%2、"/>
      <w:lvlJc w:val="left"/>
      <w:pPr>
        <w:ind w:left="1443" w:hanging="480"/>
      </w:pPr>
    </w:lvl>
    <w:lvl w:ilvl="2" w:tplc="0409001B" w:tentative="1">
      <w:start w:val="1"/>
      <w:numFmt w:val="lowerRoman"/>
      <w:lvlText w:val="%3."/>
      <w:lvlJc w:val="right"/>
      <w:pPr>
        <w:ind w:left="1923" w:hanging="480"/>
      </w:pPr>
    </w:lvl>
    <w:lvl w:ilvl="3" w:tplc="0409000F" w:tentative="1">
      <w:start w:val="1"/>
      <w:numFmt w:val="decimal"/>
      <w:lvlText w:val="%4."/>
      <w:lvlJc w:val="left"/>
      <w:pPr>
        <w:ind w:left="2403" w:hanging="480"/>
      </w:pPr>
    </w:lvl>
    <w:lvl w:ilvl="4" w:tplc="04090019" w:tentative="1">
      <w:start w:val="1"/>
      <w:numFmt w:val="ideographTraditional"/>
      <w:lvlText w:val="%5、"/>
      <w:lvlJc w:val="left"/>
      <w:pPr>
        <w:ind w:left="2883" w:hanging="480"/>
      </w:pPr>
    </w:lvl>
    <w:lvl w:ilvl="5" w:tplc="0409001B" w:tentative="1">
      <w:start w:val="1"/>
      <w:numFmt w:val="lowerRoman"/>
      <w:lvlText w:val="%6."/>
      <w:lvlJc w:val="right"/>
      <w:pPr>
        <w:ind w:left="3363" w:hanging="480"/>
      </w:pPr>
    </w:lvl>
    <w:lvl w:ilvl="6" w:tplc="0409000F" w:tentative="1">
      <w:start w:val="1"/>
      <w:numFmt w:val="decimal"/>
      <w:lvlText w:val="%7."/>
      <w:lvlJc w:val="left"/>
      <w:pPr>
        <w:ind w:left="3843" w:hanging="480"/>
      </w:pPr>
    </w:lvl>
    <w:lvl w:ilvl="7" w:tplc="04090019" w:tentative="1">
      <w:start w:val="1"/>
      <w:numFmt w:val="ideographTraditional"/>
      <w:lvlText w:val="%8、"/>
      <w:lvlJc w:val="left"/>
      <w:pPr>
        <w:ind w:left="4323" w:hanging="480"/>
      </w:pPr>
    </w:lvl>
    <w:lvl w:ilvl="8" w:tplc="0409001B" w:tentative="1">
      <w:start w:val="1"/>
      <w:numFmt w:val="lowerRoman"/>
      <w:lvlText w:val="%9."/>
      <w:lvlJc w:val="right"/>
      <w:pPr>
        <w:ind w:left="4803" w:hanging="480"/>
      </w:pPr>
    </w:lvl>
  </w:abstractNum>
  <w:abstractNum w:abstractNumId="17" w15:restartNumberingAfterBreak="0">
    <w:nsid w:val="55112591"/>
    <w:multiLevelType w:val="hybridMultilevel"/>
    <w:tmpl w:val="BE6E2FC2"/>
    <w:lvl w:ilvl="0" w:tplc="3AC281B2">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57F46848"/>
    <w:multiLevelType w:val="hybridMultilevel"/>
    <w:tmpl w:val="1CB49C5E"/>
    <w:lvl w:ilvl="0" w:tplc="3E4C4F6C">
      <w:start w:val="1"/>
      <w:numFmt w:val="decimal"/>
      <w:lvlText w:val="%1."/>
      <w:lvlJc w:val="left"/>
      <w:pPr>
        <w:ind w:left="1440" w:hanging="480"/>
      </w:pPr>
      <w:rPr>
        <w:rFonts w:asciiTheme="majorBidi" w:hAnsiTheme="majorBidi" w:cstheme="majorBidi"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60B4291F"/>
    <w:multiLevelType w:val="hybridMultilevel"/>
    <w:tmpl w:val="08447E98"/>
    <w:lvl w:ilvl="0" w:tplc="1BF03272">
      <w:start w:val="1"/>
      <w:numFmt w:val="decimal"/>
      <w:lvlText w:val="%1."/>
      <w:lvlJc w:val="left"/>
      <w:pPr>
        <w:ind w:left="1440" w:hanging="480"/>
      </w:pPr>
      <w:rPr>
        <w:rFonts w:asciiTheme="majorBidi" w:hAnsiTheme="majorBidi" w:cstheme="majorBidi" w:hint="default"/>
      </w:rPr>
    </w:lvl>
    <w:lvl w:ilvl="1" w:tplc="FFFFFFFF">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0" w15:restartNumberingAfterBreak="0">
    <w:nsid w:val="6D232483"/>
    <w:multiLevelType w:val="hybridMultilevel"/>
    <w:tmpl w:val="02BAD8EC"/>
    <w:lvl w:ilvl="0" w:tplc="3AC281B2">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74466B2F"/>
    <w:multiLevelType w:val="hybridMultilevel"/>
    <w:tmpl w:val="4DBA3C54"/>
    <w:lvl w:ilvl="0" w:tplc="4C20E778">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78604EE8"/>
    <w:multiLevelType w:val="hybridMultilevel"/>
    <w:tmpl w:val="A252A83C"/>
    <w:lvl w:ilvl="0" w:tplc="3AC281B2">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15:restartNumberingAfterBreak="0">
    <w:nsid w:val="79D7786F"/>
    <w:multiLevelType w:val="hybridMultilevel"/>
    <w:tmpl w:val="19529F1A"/>
    <w:lvl w:ilvl="0" w:tplc="54D857EC">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AAD0739"/>
    <w:multiLevelType w:val="hybridMultilevel"/>
    <w:tmpl w:val="CEECC708"/>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14"/>
  </w:num>
  <w:num w:numId="2">
    <w:abstractNumId w:val="10"/>
  </w:num>
  <w:num w:numId="3">
    <w:abstractNumId w:val="18"/>
  </w:num>
  <w:num w:numId="4">
    <w:abstractNumId w:val="6"/>
  </w:num>
  <w:num w:numId="5">
    <w:abstractNumId w:val="2"/>
  </w:num>
  <w:num w:numId="6">
    <w:abstractNumId w:val="9"/>
  </w:num>
  <w:num w:numId="7">
    <w:abstractNumId w:val="8"/>
  </w:num>
  <w:num w:numId="8">
    <w:abstractNumId w:val="3"/>
  </w:num>
  <w:num w:numId="9">
    <w:abstractNumId w:val="11"/>
  </w:num>
  <w:num w:numId="10">
    <w:abstractNumId w:val="22"/>
  </w:num>
  <w:num w:numId="11">
    <w:abstractNumId w:val="21"/>
  </w:num>
  <w:num w:numId="12">
    <w:abstractNumId w:val="16"/>
  </w:num>
  <w:num w:numId="13">
    <w:abstractNumId w:val="19"/>
  </w:num>
  <w:num w:numId="14">
    <w:abstractNumId w:val="5"/>
  </w:num>
  <w:num w:numId="15">
    <w:abstractNumId w:val="4"/>
  </w:num>
  <w:num w:numId="16">
    <w:abstractNumId w:val="23"/>
  </w:num>
  <w:num w:numId="17">
    <w:abstractNumId w:val="12"/>
  </w:num>
  <w:num w:numId="18">
    <w:abstractNumId w:val="15"/>
  </w:num>
  <w:num w:numId="19">
    <w:abstractNumId w:val="13"/>
  </w:num>
  <w:num w:numId="20">
    <w:abstractNumId w:val="7"/>
  </w:num>
  <w:num w:numId="21">
    <w:abstractNumId w:val="1"/>
  </w:num>
  <w:num w:numId="22">
    <w:abstractNumId w:val="17"/>
  </w:num>
  <w:num w:numId="23">
    <w:abstractNumId w:val="0"/>
  </w:num>
  <w:num w:numId="24">
    <w:abstractNumId w:val="2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15B"/>
    <w:rsid w:val="000824DF"/>
    <w:rsid w:val="000935F3"/>
    <w:rsid w:val="000A6E64"/>
    <w:rsid w:val="000C24DE"/>
    <w:rsid w:val="000D774C"/>
    <w:rsid w:val="000E1385"/>
    <w:rsid w:val="000F5E4E"/>
    <w:rsid w:val="00120A62"/>
    <w:rsid w:val="0012254A"/>
    <w:rsid w:val="00122BDC"/>
    <w:rsid w:val="001441BA"/>
    <w:rsid w:val="001562DB"/>
    <w:rsid w:val="00157D08"/>
    <w:rsid w:val="001663EC"/>
    <w:rsid w:val="00171F9E"/>
    <w:rsid w:val="001916DF"/>
    <w:rsid w:val="00191CB0"/>
    <w:rsid w:val="001A2783"/>
    <w:rsid w:val="001B277E"/>
    <w:rsid w:val="001D6B0B"/>
    <w:rsid w:val="00266778"/>
    <w:rsid w:val="002768FA"/>
    <w:rsid w:val="00292AE5"/>
    <w:rsid w:val="002A6932"/>
    <w:rsid w:val="002E0D67"/>
    <w:rsid w:val="00354249"/>
    <w:rsid w:val="003904CB"/>
    <w:rsid w:val="00392B3D"/>
    <w:rsid w:val="00407A95"/>
    <w:rsid w:val="004123A3"/>
    <w:rsid w:val="0041435E"/>
    <w:rsid w:val="0042120E"/>
    <w:rsid w:val="0045694A"/>
    <w:rsid w:val="00460432"/>
    <w:rsid w:val="00465A7D"/>
    <w:rsid w:val="004730C0"/>
    <w:rsid w:val="00481177"/>
    <w:rsid w:val="00482CF9"/>
    <w:rsid w:val="004D12A0"/>
    <w:rsid w:val="00502A57"/>
    <w:rsid w:val="00530BCF"/>
    <w:rsid w:val="00542A5E"/>
    <w:rsid w:val="005C1C8C"/>
    <w:rsid w:val="005D3E5A"/>
    <w:rsid w:val="006003E7"/>
    <w:rsid w:val="006049D2"/>
    <w:rsid w:val="00604A00"/>
    <w:rsid w:val="00607B72"/>
    <w:rsid w:val="00613021"/>
    <w:rsid w:val="0066447A"/>
    <w:rsid w:val="00671B7E"/>
    <w:rsid w:val="00696B4D"/>
    <w:rsid w:val="006A61F2"/>
    <w:rsid w:val="006B0E43"/>
    <w:rsid w:val="006C5A6B"/>
    <w:rsid w:val="006C63D8"/>
    <w:rsid w:val="006D0C0C"/>
    <w:rsid w:val="006F24D0"/>
    <w:rsid w:val="00730026"/>
    <w:rsid w:val="00731571"/>
    <w:rsid w:val="00737367"/>
    <w:rsid w:val="007476B8"/>
    <w:rsid w:val="007510BB"/>
    <w:rsid w:val="00753032"/>
    <w:rsid w:val="007621F5"/>
    <w:rsid w:val="0079446C"/>
    <w:rsid w:val="007C01FF"/>
    <w:rsid w:val="007F5CA5"/>
    <w:rsid w:val="00814A80"/>
    <w:rsid w:val="008235B3"/>
    <w:rsid w:val="00871077"/>
    <w:rsid w:val="008747AA"/>
    <w:rsid w:val="0088606C"/>
    <w:rsid w:val="008921EE"/>
    <w:rsid w:val="008957B5"/>
    <w:rsid w:val="00897358"/>
    <w:rsid w:val="008D64D6"/>
    <w:rsid w:val="008E0E9B"/>
    <w:rsid w:val="008E7DB5"/>
    <w:rsid w:val="008F75D7"/>
    <w:rsid w:val="00911D26"/>
    <w:rsid w:val="00914910"/>
    <w:rsid w:val="00924F8F"/>
    <w:rsid w:val="009612D7"/>
    <w:rsid w:val="009710F6"/>
    <w:rsid w:val="00972F51"/>
    <w:rsid w:val="009905C7"/>
    <w:rsid w:val="00995C97"/>
    <w:rsid w:val="009C159A"/>
    <w:rsid w:val="009C715B"/>
    <w:rsid w:val="009F0E83"/>
    <w:rsid w:val="009F0E99"/>
    <w:rsid w:val="00A13C03"/>
    <w:rsid w:val="00A32B73"/>
    <w:rsid w:val="00A36DC5"/>
    <w:rsid w:val="00A55702"/>
    <w:rsid w:val="00A80B67"/>
    <w:rsid w:val="00AB036C"/>
    <w:rsid w:val="00AB05F3"/>
    <w:rsid w:val="00AD62BF"/>
    <w:rsid w:val="00AD7144"/>
    <w:rsid w:val="00B71A97"/>
    <w:rsid w:val="00B828FF"/>
    <w:rsid w:val="00B85D9B"/>
    <w:rsid w:val="00BE715D"/>
    <w:rsid w:val="00BF635A"/>
    <w:rsid w:val="00C60E57"/>
    <w:rsid w:val="00C616CB"/>
    <w:rsid w:val="00C664D5"/>
    <w:rsid w:val="00CC6F7F"/>
    <w:rsid w:val="00CE20AB"/>
    <w:rsid w:val="00CF3346"/>
    <w:rsid w:val="00CF7D6C"/>
    <w:rsid w:val="00D002F9"/>
    <w:rsid w:val="00D05126"/>
    <w:rsid w:val="00D556E1"/>
    <w:rsid w:val="00D72FB2"/>
    <w:rsid w:val="00D966FF"/>
    <w:rsid w:val="00DA22B1"/>
    <w:rsid w:val="00DB1666"/>
    <w:rsid w:val="00E05BE2"/>
    <w:rsid w:val="00E50AFE"/>
    <w:rsid w:val="00E578C6"/>
    <w:rsid w:val="00E659BE"/>
    <w:rsid w:val="00E81345"/>
    <w:rsid w:val="00E85264"/>
    <w:rsid w:val="00EB38B5"/>
    <w:rsid w:val="00EE147B"/>
    <w:rsid w:val="00F11396"/>
    <w:rsid w:val="00F12CBF"/>
    <w:rsid w:val="00F15D47"/>
    <w:rsid w:val="00F3063F"/>
    <w:rsid w:val="00F45AF1"/>
    <w:rsid w:val="00F62124"/>
    <w:rsid w:val="00F66307"/>
    <w:rsid w:val="00F736F1"/>
    <w:rsid w:val="00F75400"/>
    <w:rsid w:val="00FE2396"/>
    <w:rsid w:val="00FF5F9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8A54C3"/>
  <w15:chartTrackingRefBased/>
  <w15:docId w15:val="{9DE81C43-7EAB-4ED4-8FA3-EE9D614A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1">
    <w:name w:val="heading 1"/>
    <w:basedOn w:val="a0"/>
    <w:next w:val="a0"/>
    <w:link w:val="10"/>
    <w:uiPriority w:val="9"/>
    <w:qFormat/>
    <w:rsid w:val="009C715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0"/>
    <w:next w:val="a0"/>
    <w:link w:val="20"/>
    <w:uiPriority w:val="9"/>
    <w:semiHidden/>
    <w:unhideWhenUsed/>
    <w:qFormat/>
    <w:rsid w:val="009C715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0"/>
    <w:next w:val="a0"/>
    <w:link w:val="30"/>
    <w:uiPriority w:val="9"/>
    <w:semiHidden/>
    <w:unhideWhenUsed/>
    <w:qFormat/>
    <w:rsid w:val="009C715B"/>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0"/>
    <w:next w:val="a0"/>
    <w:link w:val="40"/>
    <w:uiPriority w:val="9"/>
    <w:semiHidden/>
    <w:unhideWhenUsed/>
    <w:qFormat/>
    <w:rsid w:val="009C715B"/>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0"/>
    <w:next w:val="a0"/>
    <w:link w:val="50"/>
    <w:uiPriority w:val="9"/>
    <w:semiHidden/>
    <w:unhideWhenUsed/>
    <w:qFormat/>
    <w:rsid w:val="009C715B"/>
    <w:pPr>
      <w:keepNext/>
      <w:keepLines/>
      <w:spacing w:before="80" w:after="40"/>
      <w:outlineLvl w:val="4"/>
    </w:pPr>
    <w:rPr>
      <w:rFonts w:eastAsiaTheme="majorEastAsia" w:cstheme="majorBidi"/>
      <w:color w:val="0F4761" w:themeColor="accent1" w:themeShade="BF"/>
    </w:rPr>
  </w:style>
  <w:style w:type="paragraph" w:styleId="6">
    <w:name w:val="heading 6"/>
    <w:basedOn w:val="a0"/>
    <w:next w:val="a0"/>
    <w:link w:val="60"/>
    <w:uiPriority w:val="9"/>
    <w:semiHidden/>
    <w:unhideWhenUsed/>
    <w:qFormat/>
    <w:rsid w:val="009C715B"/>
    <w:pPr>
      <w:keepNext/>
      <w:keepLines/>
      <w:spacing w:before="40" w:after="0"/>
      <w:outlineLvl w:val="5"/>
    </w:pPr>
    <w:rPr>
      <w:rFonts w:eastAsiaTheme="majorEastAsia" w:cstheme="majorBidi"/>
      <w:color w:val="595959" w:themeColor="text1" w:themeTint="A6"/>
    </w:rPr>
  </w:style>
  <w:style w:type="paragraph" w:styleId="7">
    <w:name w:val="heading 7"/>
    <w:basedOn w:val="a0"/>
    <w:next w:val="a0"/>
    <w:link w:val="70"/>
    <w:uiPriority w:val="9"/>
    <w:semiHidden/>
    <w:unhideWhenUsed/>
    <w:qFormat/>
    <w:rsid w:val="009C715B"/>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rsid w:val="009C715B"/>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0"/>
    <w:next w:val="a0"/>
    <w:link w:val="90"/>
    <w:uiPriority w:val="9"/>
    <w:semiHidden/>
    <w:unhideWhenUsed/>
    <w:qFormat/>
    <w:rsid w:val="009C715B"/>
    <w:pPr>
      <w:keepNext/>
      <w:keepLines/>
      <w:spacing w:before="40" w:after="0"/>
      <w:ind w:leftChars="300" w:left="30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9C715B"/>
    <w:rPr>
      <w:rFonts w:asciiTheme="majorHAnsi" w:eastAsiaTheme="majorEastAsia" w:hAnsiTheme="majorHAnsi" w:cstheme="majorBidi"/>
      <w:color w:val="0F4761" w:themeColor="accent1" w:themeShade="BF"/>
      <w:sz w:val="48"/>
      <w:szCs w:val="48"/>
    </w:rPr>
  </w:style>
  <w:style w:type="character" w:customStyle="1" w:styleId="20">
    <w:name w:val="標題 2 字元"/>
    <w:basedOn w:val="a1"/>
    <w:link w:val="2"/>
    <w:uiPriority w:val="9"/>
    <w:semiHidden/>
    <w:rsid w:val="009C715B"/>
    <w:rPr>
      <w:rFonts w:asciiTheme="majorHAnsi" w:eastAsiaTheme="majorEastAsia" w:hAnsiTheme="majorHAnsi" w:cstheme="majorBidi"/>
      <w:color w:val="0F4761" w:themeColor="accent1" w:themeShade="BF"/>
      <w:sz w:val="40"/>
      <w:szCs w:val="40"/>
    </w:rPr>
  </w:style>
  <w:style w:type="character" w:customStyle="1" w:styleId="30">
    <w:name w:val="標題 3 字元"/>
    <w:basedOn w:val="a1"/>
    <w:link w:val="3"/>
    <w:uiPriority w:val="9"/>
    <w:semiHidden/>
    <w:rsid w:val="009C715B"/>
    <w:rPr>
      <w:rFonts w:eastAsiaTheme="majorEastAsia" w:cstheme="majorBidi"/>
      <w:color w:val="0F4761" w:themeColor="accent1" w:themeShade="BF"/>
      <w:sz w:val="32"/>
      <w:szCs w:val="32"/>
    </w:rPr>
  </w:style>
  <w:style w:type="character" w:customStyle="1" w:styleId="40">
    <w:name w:val="標題 4 字元"/>
    <w:basedOn w:val="a1"/>
    <w:link w:val="4"/>
    <w:uiPriority w:val="9"/>
    <w:semiHidden/>
    <w:rsid w:val="009C715B"/>
    <w:rPr>
      <w:rFonts w:eastAsiaTheme="majorEastAsia" w:cstheme="majorBidi"/>
      <w:color w:val="0F4761" w:themeColor="accent1" w:themeShade="BF"/>
      <w:sz w:val="28"/>
      <w:szCs w:val="28"/>
    </w:rPr>
  </w:style>
  <w:style w:type="character" w:customStyle="1" w:styleId="50">
    <w:name w:val="標題 5 字元"/>
    <w:basedOn w:val="a1"/>
    <w:link w:val="5"/>
    <w:uiPriority w:val="9"/>
    <w:semiHidden/>
    <w:rsid w:val="009C715B"/>
    <w:rPr>
      <w:rFonts w:eastAsiaTheme="majorEastAsia" w:cstheme="majorBidi"/>
      <w:color w:val="0F4761" w:themeColor="accent1" w:themeShade="BF"/>
    </w:rPr>
  </w:style>
  <w:style w:type="character" w:customStyle="1" w:styleId="60">
    <w:name w:val="標題 6 字元"/>
    <w:basedOn w:val="a1"/>
    <w:link w:val="6"/>
    <w:uiPriority w:val="9"/>
    <w:semiHidden/>
    <w:rsid w:val="009C715B"/>
    <w:rPr>
      <w:rFonts w:eastAsiaTheme="majorEastAsia" w:cstheme="majorBidi"/>
      <w:color w:val="595959" w:themeColor="text1" w:themeTint="A6"/>
    </w:rPr>
  </w:style>
  <w:style w:type="character" w:customStyle="1" w:styleId="70">
    <w:name w:val="標題 7 字元"/>
    <w:basedOn w:val="a1"/>
    <w:link w:val="7"/>
    <w:uiPriority w:val="9"/>
    <w:semiHidden/>
    <w:rsid w:val="009C715B"/>
    <w:rPr>
      <w:rFonts w:eastAsiaTheme="majorEastAsia" w:cstheme="majorBidi"/>
      <w:color w:val="595959" w:themeColor="text1" w:themeTint="A6"/>
    </w:rPr>
  </w:style>
  <w:style w:type="character" w:customStyle="1" w:styleId="80">
    <w:name w:val="標題 8 字元"/>
    <w:basedOn w:val="a1"/>
    <w:link w:val="8"/>
    <w:uiPriority w:val="9"/>
    <w:semiHidden/>
    <w:rsid w:val="009C715B"/>
    <w:rPr>
      <w:rFonts w:eastAsiaTheme="majorEastAsia" w:cstheme="majorBidi"/>
      <w:color w:val="272727" w:themeColor="text1" w:themeTint="D8"/>
    </w:rPr>
  </w:style>
  <w:style w:type="character" w:customStyle="1" w:styleId="90">
    <w:name w:val="標題 9 字元"/>
    <w:basedOn w:val="a1"/>
    <w:link w:val="9"/>
    <w:uiPriority w:val="9"/>
    <w:semiHidden/>
    <w:rsid w:val="009C715B"/>
    <w:rPr>
      <w:rFonts w:eastAsiaTheme="majorEastAsia" w:cstheme="majorBidi"/>
      <w:color w:val="272727" w:themeColor="text1" w:themeTint="D8"/>
    </w:rPr>
  </w:style>
  <w:style w:type="paragraph" w:styleId="a4">
    <w:name w:val="Title"/>
    <w:basedOn w:val="a0"/>
    <w:next w:val="a0"/>
    <w:link w:val="a5"/>
    <w:uiPriority w:val="10"/>
    <w:qFormat/>
    <w:rsid w:val="009C71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5">
    <w:name w:val="標題 字元"/>
    <w:basedOn w:val="a1"/>
    <w:link w:val="a4"/>
    <w:uiPriority w:val="10"/>
    <w:rsid w:val="009C715B"/>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9C71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標題 字元"/>
    <w:basedOn w:val="a1"/>
    <w:link w:val="a6"/>
    <w:uiPriority w:val="11"/>
    <w:rsid w:val="009C715B"/>
    <w:rPr>
      <w:rFonts w:asciiTheme="majorHAnsi" w:eastAsiaTheme="majorEastAsia" w:hAnsiTheme="majorHAnsi" w:cstheme="majorBidi"/>
      <w:color w:val="595959" w:themeColor="text1" w:themeTint="A6"/>
      <w:spacing w:val="15"/>
      <w:sz w:val="28"/>
      <w:szCs w:val="28"/>
    </w:rPr>
  </w:style>
  <w:style w:type="paragraph" w:styleId="a8">
    <w:name w:val="Quote"/>
    <w:basedOn w:val="a0"/>
    <w:next w:val="a0"/>
    <w:link w:val="a9"/>
    <w:uiPriority w:val="29"/>
    <w:qFormat/>
    <w:rsid w:val="009C715B"/>
    <w:pPr>
      <w:spacing w:before="160"/>
      <w:jc w:val="center"/>
    </w:pPr>
    <w:rPr>
      <w:i/>
      <w:iCs/>
      <w:color w:val="404040" w:themeColor="text1" w:themeTint="BF"/>
    </w:rPr>
  </w:style>
  <w:style w:type="character" w:customStyle="1" w:styleId="a9">
    <w:name w:val="引文 字元"/>
    <w:basedOn w:val="a1"/>
    <w:link w:val="a8"/>
    <w:uiPriority w:val="29"/>
    <w:rsid w:val="009C715B"/>
    <w:rPr>
      <w:i/>
      <w:iCs/>
      <w:color w:val="404040" w:themeColor="text1" w:themeTint="BF"/>
    </w:rPr>
  </w:style>
  <w:style w:type="paragraph" w:styleId="aa">
    <w:name w:val="List Paragraph"/>
    <w:basedOn w:val="a0"/>
    <w:uiPriority w:val="34"/>
    <w:qFormat/>
    <w:rsid w:val="009C715B"/>
    <w:pPr>
      <w:ind w:left="720"/>
      <w:contextualSpacing/>
    </w:pPr>
  </w:style>
  <w:style w:type="character" w:styleId="ab">
    <w:name w:val="Intense Emphasis"/>
    <w:basedOn w:val="a1"/>
    <w:uiPriority w:val="21"/>
    <w:qFormat/>
    <w:rsid w:val="009C715B"/>
    <w:rPr>
      <w:i/>
      <w:iCs/>
      <w:color w:val="0F4761" w:themeColor="accent1" w:themeShade="BF"/>
    </w:rPr>
  </w:style>
  <w:style w:type="paragraph" w:styleId="ac">
    <w:name w:val="Intense Quote"/>
    <w:basedOn w:val="a0"/>
    <w:next w:val="a0"/>
    <w:link w:val="ad"/>
    <w:uiPriority w:val="30"/>
    <w:qFormat/>
    <w:rsid w:val="009C71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鮮明引文 字元"/>
    <w:basedOn w:val="a1"/>
    <w:link w:val="ac"/>
    <w:uiPriority w:val="30"/>
    <w:rsid w:val="009C715B"/>
    <w:rPr>
      <w:i/>
      <w:iCs/>
      <w:color w:val="0F4761" w:themeColor="accent1" w:themeShade="BF"/>
    </w:rPr>
  </w:style>
  <w:style w:type="character" w:styleId="ae">
    <w:name w:val="Intense Reference"/>
    <w:basedOn w:val="a1"/>
    <w:uiPriority w:val="32"/>
    <w:qFormat/>
    <w:rsid w:val="009C715B"/>
    <w:rPr>
      <w:b/>
      <w:bCs/>
      <w:smallCaps/>
      <w:color w:val="0F4761" w:themeColor="accent1" w:themeShade="BF"/>
      <w:spacing w:val="5"/>
    </w:rPr>
  </w:style>
  <w:style w:type="paragraph" w:styleId="af">
    <w:name w:val="header"/>
    <w:basedOn w:val="a0"/>
    <w:link w:val="af0"/>
    <w:uiPriority w:val="99"/>
    <w:unhideWhenUsed/>
    <w:rsid w:val="008F75D7"/>
    <w:pPr>
      <w:tabs>
        <w:tab w:val="center" w:pos="4153"/>
        <w:tab w:val="right" w:pos="8306"/>
      </w:tabs>
      <w:snapToGrid w:val="0"/>
    </w:pPr>
    <w:rPr>
      <w:sz w:val="20"/>
      <w:szCs w:val="20"/>
    </w:rPr>
  </w:style>
  <w:style w:type="character" w:customStyle="1" w:styleId="af0">
    <w:name w:val="頁首 字元"/>
    <w:basedOn w:val="a1"/>
    <w:link w:val="af"/>
    <w:uiPriority w:val="99"/>
    <w:rsid w:val="008F75D7"/>
    <w:rPr>
      <w:sz w:val="20"/>
      <w:szCs w:val="20"/>
    </w:rPr>
  </w:style>
  <w:style w:type="paragraph" w:styleId="af1">
    <w:name w:val="footer"/>
    <w:basedOn w:val="a0"/>
    <w:link w:val="af2"/>
    <w:uiPriority w:val="99"/>
    <w:unhideWhenUsed/>
    <w:rsid w:val="008F75D7"/>
    <w:pPr>
      <w:tabs>
        <w:tab w:val="center" w:pos="4153"/>
        <w:tab w:val="right" w:pos="8306"/>
      </w:tabs>
      <w:snapToGrid w:val="0"/>
    </w:pPr>
    <w:rPr>
      <w:sz w:val="20"/>
      <w:szCs w:val="20"/>
    </w:rPr>
  </w:style>
  <w:style w:type="character" w:customStyle="1" w:styleId="af2">
    <w:name w:val="頁尾 字元"/>
    <w:basedOn w:val="a1"/>
    <w:link w:val="af1"/>
    <w:uiPriority w:val="99"/>
    <w:rsid w:val="008F75D7"/>
    <w:rPr>
      <w:sz w:val="20"/>
      <w:szCs w:val="20"/>
    </w:rPr>
  </w:style>
  <w:style w:type="paragraph" w:customStyle="1" w:styleId="a">
    <w:name w:val="文獻"/>
    <w:basedOn w:val="aa"/>
    <w:qFormat/>
    <w:rsid w:val="001916DF"/>
    <w:pPr>
      <w:numPr>
        <w:numId w:val="19"/>
      </w:numPr>
      <w:ind w:leftChars="100" w:left="667" w:rightChars="100" w:right="100" w:hanging="567"/>
    </w:pPr>
    <w:rPr>
      <w:rFonts w:asciiTheme="majorBidi" w:eastAsia="標楷體" w:hAnsiTheme="majorBidi" w:cstheme="majorBidi"/>
      <w:color w:val="FF0000"/>
    </w:rPr>
  </w:style>
  <w:style w:type="character" w:styleId="af3">
    <w:name w:val="Hyperlink"/>
    <w:basedOn w:val="a1"/>
    <w:uiPriority w:val="99"/>
    <w:unhideWhenUsed/>
    <w:rsid w:val="00EE147B"/>
    <w:rPr>
      <w:color w:val="467886" w:themeColor="hyperlink"/>
      <w:u w:val="single"/>
    </w:rPr>
  </w:style>
  <w:style w:type="character" w:customStyle="1" w:styleId="11">
    <w:name w:val="未解析的提及項目1"/>
    <w:basedOn w:val="a1"/>
    <w:uiPriority w:val="99"/>
    <w:semiHidden/>
    <w:unhideWhenUsed/>
    <w:rsid w:val="00EE1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news.lihpao.shu.edu.tw/" TargetMode="External"/><Relationship Id="rId3" Type="http://schemas.openxmlformats.org/officeDocument/2006/relationships/settings" Target="settings.xml"/><Relationship Id="rId7" Type="http://schemas.openxmlformats.org/officeDocument/2006/relationships/hyperlink" Target="https://doi.org/10.1037/h00744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Shih Ya-ting</dc:creator>
  <cp:keywords/>
  <dc:description/>
  <cp:lastModifiedBy>陳雅雯</cp:lastModifiedBy>
  <cp:revision>6</cp:revision>
  <dcterms:created xsi:type="dcterms:W3CDTF">2025-03-18T06:50:00Z</dcterms:created>
  <dcterms:modified xsi:type="dcterms:W3CDTF">2025-03-26T08:32:00Z</dcterms:modified>
</cp:coreProperties>
</file>